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B8181" w14:textId="40FCD396" w:rsidR="00BE0ED2" w:rsidRPr="006E473F" w:rsidRDefault="00BE0ED2" w:rsidP="00BE0ED2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</w:t>
      </w:r>
      <w:r>
        <w:rPr>
          <w:b/>
          <w:sz w:val="24"/>
          <w:szCs w:val="24"/>
          <w:lang w:eastAsia="ko-KR"/>
        </w:rPr>
        <w:t>WG1#90b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9B6AE0">
        <w:rPr>
          <w:b/>
          <w:i/>
          <w:sz w:val="24"/>
          <w:szCs w:val="24"/>
          <w:lang w:eastAsia="ko-KR"/>
        </w:rPr>
        <w:t>17</w:t>
      </w:r>
      <w:r w:rsidR="002438ED">
        <w:rPr>
          <w:b/>
          <w:i/>
          <w:sz w:val="24"/>
          <w:szCs w:val="24"/>
          <w:lang w:eastAsia="ko-KR"/>
        </w:rPr>
        <w:t>1</w:t>
      </w:r>
      <w:r w:rsidR="0082339A">
        <w:rPr>
          <w:b/>
          <w:i/>
          <w:sz w:val="24"/>
          <w:szCs w:val="24"/>
          <w:lang w:eastAsia="ko-KR"/>
        </w:rPr>
        <w:t>9017</w:t>
      </w:r>
    </w:p>
    <w:bookmarkEnd w:id="0"/>
    <w:bookmarkEnd w:id="1"/>
    <w:p w14:paraId="2C3400FD" w14:textId="77777777" w:rsidR="00BE0ED2" w:rsidRPr="00C51967" w:rsidRDefault="00BE0ED2" w:rsidP="00BE0ED2">
      <w:pPr>
        <w:pStyle w:val="CRCoverPage"/>
        <w:spacing w:after="240"/>
        <w:jc w:val="both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Prague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Czech Republic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9</w:t>
      </w:r>
      <w:r w:rsidRPr="009B6AE0">
        <w:rPr>
          <w:b/>
          <w:bCs/>
          <w:noProof/>
          <w:sz w:val="24"/>
          <w:szCs w:val="24"/>
          <w:lang w:eastAsia="ko-KR"/>
        </w:rPr>
        <w:t xml:space="preserve">th – </w:t>
      </w:r>
      <w:r>
        <w:rPr>
          <w:b/>
          <w:bCs/>
          <w:noProof/>
          <w:sz w:val="24"/>
          <w:szCs w:val="24"/>
          <w:lang w:eastAsia="ko-KR"/>
        </w:rPr>
        <w:t>13th</w:t>
      </w:r>
      <w:r w:rsidRPr="009B6AE0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 xml:space="preserve">October </w:t>
      </w:r>
      <w:r w:rsidRPr="009B6AE0">
        <w:rPr>
          <w:b/>
          <w:bCs/>
          <w:noProof/>
          <w:sz w:val="24"/>
          <w:szCs w:val="24"/>
          <w:lang w:eastAsia="ko-KR"/>
        </w:rPr>
        <w:t>2017</w:t>
      </w:r>
    </w:p>
    <w:p w14:paraId="75CD537F" w14:textId="29B15E32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BE0ED2">
        <w:rPr>
          <w:rFonts w:ascii="Arial" w:hAnsi="Arial"/>
          <w:sz w:val="24"/>
          <w:lang w:eastAsia="ko-KR"/>
        </w:rPr>
        <w:t>7</w:t>
      </w:r>
      <w:r w:rsidR="004B7729">
        <w:rPr>
          <w:rFonts w:ascii="Arial" w:hAnsi="Arial"/>
          <w:sz w:val="24"/>
          <w:lang w:eastAsia="ko-KR"/>
        </w:rPr>
        <w:t>.1</w:t>
      </w:r>
      <w:r w:rsidR="005134E5">
        <w:rPr>
          <w:rFonts w:ascii="Arial" w:hAnsi="Arial"/>
          <w:sz w:val="24"/>
          <w:lang w:eastAsia="ko-KR"/>
        </w:rPr>
        <w:t>.5.</w:t>
      </w:r>
      <w:r w:rsidR="002438ED">
        <w:rPr>
          <w:rFonts w:ascii="Arial" w:hAnsi="Arial"/>
          <w:sz w:val="24"/>
          <w:lang w:eastAsia="ko-KR"/>
        </w:rPr>
        <w:t>1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5A810575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A32FC" w:rsidRPr="00FA32FC">
        <w:rPr>
          <w:rFonts w:ascii="Arial" w:hAnsi="Arial"/>
          <w:sz w:val="24"/>
        </w:rPr>
        <w:t xml:space="preserve">Wednesday Offline Summary and Remaining Issues for </w:t>
      </w:r>
      <w:r w:rsidR="002438ED">
        <w:rPr>
          <w:rFonts w:ascii="Arial" w:hAnsi="Arial"/>
          <w:sz w:val="24"/>
        </w:rPr>
        <w:t>7.1.5.1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3D9FD18" w14:textId="740874F5" w:rsidR="002B39C4" w:rsidRDefault="003E5F14" w:rsidP="003E5F14">
      <w:pPr>
        <w:pStyle w:val="Heading1"/>
        <w:numPr>
          <w:ilvl w:val="0"/>
          <w:numId w:val="0"/>
        </w:numPr>
      </w:pPr>
      <w:r>
        <w:t xml:space="preserve">1. </w:t>
      </w:r>
      <w:r w:rsidR="002B39C4">
        <w:t>Introduction</w:t>
      </w:r>
    </w:p>
    <w:p w14:paraId="05C2C8A1" w14:textId="7C9F7360" w:rsidR="002438ED" w:rsidRDefault="002438ED" w:rsidP="002438ED">
      <w:pPr>
        <w:rPr>
          <w:lang w:eastAsia="ko-KR"/>
        </w:rPr>
      </w:pPr>
      <w:r>
        <w:rPr>
          <w:lang w:eastAsia="ko-KR"/>
        </w:rPr>
        <w:t xml:space="preserve">The main issues to be discussed in </w:t>
      </w:r>
      <w:r w:rsidR="00C419C9">
        <w:rPr>
          <w:lang w:eastAsia="ko-KR"/>
        </w:rPr>
        <w:t xml:space="preserve">the Wednesday online session </w:t>
      </w:r>
      <w:r>
        <w:rPr>
          <w:lang w:eastAsia="ko-KR"/>
        </w:rPr>
        <w:t>include the following aspects:</w:t>
      </w:r>
    </w:p>
    <w:p w14:paraId="0102A7B8" w14:textId="3D793AD5" w:rsidR="002438E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RSRQ/RS-SINR</w:t>
      </w:r>
    </w:p>
    <w:p w14:paraId="67CC2D80" w14:textId="101CB17D" w:rsidR="008606F9" w:rsidRPr="00D61E73" w:rsidRDefault="00434DF7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highlight w:val="yellow"/>
          <w:lang w:val="en-US" w:eastAsia="ja-JP"/>
        </w:rPr>
      </w:pPr>
      <w:r w:rsidRPr="00D61E73">
        <w:rPr>
          <w:rFonts w:eastAsia="MS Mincho"/>
          <w:highlight w:val="yellow"/>
          <w:lang w:val="en-US" w:eastAsia="ja-JP"/>
        </w:rPr>
        <w:t>Time</w:t>
      </w:r>
      <w:r w:rsidR="008606F9" w:rsidRPr="00D61E73">
        <w:rPr>
          <w:rFonts w:eastAsia="MS Mincho"/>
          <w:highlight w:val="yellow"/>
          <w:lang w:val="en-US" w:eastAsia="ja-JP"/>
        </w:rPr>
        <w:t xml:space="preserve"> domain mapping of RSSI measurement resource for SSB based mobility</w:t>
      </w:r>
    </w:p>
    <w:p w14:paraId="0AF8A44B" w14:textId="0421C524" w:rsidR="008606F9" w:rsidRPr="00D61E73" w:rsidRDefault="00434DF7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highlight w:val="yellow"/>
          <w:lang w:val="en-US" w:eastAsia="ja-JP"/>
        </w:rPr>
      </w:pPr>
      <w:r w:rsidRPr="00D61E73">
        <w:rPr>
          <w:rFonts w:eastAsia="MS Mincho"/>
          <w:highlight w:val="yellow"/>
          <w:lang w:val="en-US" w:eastAsia="ja-JP"/>
        </w:rPr>
        <w:t>Time</w:t>
      </w:r>
      <w:r w:rsidR="008606F9" w:rsidRPr="00D61E73">
        <w:rPr>
          <w:rFonts w:eastAsia="MS Mincho"/>
          <w:highlight w:val="yellow"/>
          <w:lang w:val="en-US" w:eastAsia="ja-JP"/>
        </w:rPr>
        <w:t xml:space="preserve"> domain mapping of RSSI measurement resource for CSI-RS based mobility</w:t>
      </w:r>
    </w:p>
    <w:p w14:paraId="259B3132" w14:textId="4DBB2201" w:rsidR="008606F9" w:rsidRPr="008606F9" w:rsidRDefault="008606F9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RS-SINR definitions</w:t>
      </w:r>
    </w:p>
    <w:p w14:paraId="3858B089" w14:textId="62B8D2C0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SSB based mobility</w:t>
      </w:r>
    </w:p>
    <w:p w14:paraId="438B3427" w14:textId="286DF1F8" w:rsidR="008606F9" w:rsidRPr="00D61E73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highlight w:val="yellow"/>
          <w:lang w:val="en-US" w:eastAsia="ja-JP"/>
        </w:rPr>
      </w:pPr>
      <w:r w:rsidRPr="00D61E73">
        <w:rPr>
          <w:rFonts w:eastAsia="MS Mincho"/>
          <w:highlight w:val="yellow"/>
          <w:lang w:val="en-US" w:eastAsia="ja-JP"/>
        </w:rPr>
        <w:t>Additional candidate values for SMTC window duration</w:t>
      </w:r>
    </w:p>
    <w:p w14:paraId="6A786956" w14:textId="07747900" w:rsidR="008606F9" w:rsidRPr="00D61E73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highlight w:val="yellow"/>
          <w:lang w:val="en-US" w:eastAsia="ja-JP"/>
        </w:rPr>
      </w:pPr>
      <w:r w:rsidRPr="00D61E73">
        <w:rPr>
          <w:rFonts w:eastAsia="MS Mincho"/>
          <w:highlight w:val="yellow"/>
          <w:lang w:val="en-US" w:eastAsia="ja-JP"/>
        </w:rPr>
        <w:t>SMTC window offset values</w:t>
      </w:r>
    </w:p>
    <w:p w14:paraId="211EE7D8" w14:textId="77777777" w:rsidR="00D61E73" w:rsidRDefault="00D61E73" w:rsidP="00D61E73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Measurements with and without intra-frequency measurement gap (in relation to the RAN4 LS)</w:t>
      </w:r>
    </w:p>
    <w:p w14:paraId="69030C1F" w14:textId="0F7C519F" w:rsidR="00D64B11" w:rsidRPr="00D64B11" w:rsidRDefault="00D64B11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D64B11">
        <w:rPr>
          <w:rFonts w:eastAsia="MS Mincho"/>
          <w:lang w:val="en-US" w:eastAsia="ja-JP"/>
        </w:rPr>
        <w:t xml:space="preserve">SSB to PBCH DMRS </w:t>
      </w:r>
      <w:r w:rsidR="00E7290A">
        <w:rPr>
          <w:rFonts w:eastAsia="MS Mincho"/>
          <w:lang w:val="en-US" w:eastAsia="ja-JP"/>
        </w:rPr>
        <w:t xml:space="preserve">EPRE </w:t>
      </w:r>
      <w:r w:rsidRPr="00D64B11">
        <w:rPr>
          <w:rFonts w:eastAsia="MS Mincho"/>
          <w:lang w:val="en-US" w:eastAsia="ja-JP"/>
        </w:rPr>
        <w:t>ratio</w:t>
      </w:r>
    </w:p>
    <w:p w14:paraId="00E4C6E1" w14:textId="6C1F477E" w:rsidR="00531081" w:rsidRPr="00D61E73" w:rsidRDefault="00531081" w:rsidP="00F16144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highlight w:val="yellow"/>
          <w:lang w:val="en-US" w:eastAsia="ja-JP"/>
        </w:rPr>
      </w:pPr>
      <w:r w:rsidRPr="00D61E73">
        <w:rPr>
          <w:rFonts w:eastAsia="MS Mincho"/>
          <w:highlight w:val="yellow"/>
          <w:lang w:val="en-US" w:eastAsia="ja-JP"/>
        </w:rPr>
        <w:t>Reply LS on RSRP Measurements for Mobility in NR</w:t>
      </w:r>
    </w:p>
    <w:p w14:paraId="6C5C9254" w14:textId="77777777" w:rsidR="009029A6" w:rsidRDefault="009029A6" w:rsidP="009029A6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Rx beam related aspects</w:t>
      </w:r>
    </w:p>
    <w:p w14:paraId="6ED2C6A8" w14:textId="677A08C2" w:rsidR="00B36ECD" w:rsidRDefault="00B36ECD" w:rsidP="008B356C">
      <w:pPr>
        <w:pStyle w:val="ListParagraph"/>
        <w:numPr>
          <w:ilvl w:val="0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Remaining details on CSI-RS based mobility</w:t>
      </w:r>
    </w:p>
    <w:p w14:paraId="670B35A1" w14:textId="7D5935FF" w:rsidR="008606F9" w:rsidRPr="008606F9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Number of resources for L3 mobility RS</w:t>
      </w:r>
    </w:p>
    <w:p w14:paraId="68DB9F38" w14:textId="77777777" w:rsidR="008B1ABD" w:rsidRPr="003269FF" w:rsidRDefault="008B1ABD" w:rsidP="008B1ABD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3269FF">
        <w:rPr>
          <w:lang w:val="en-US"/>
        </w:rPr>
        <w:t>CSI-RS configuration details</w:t>
      </w:r>
    </w:p>
    <w:p w14:paraId="32E459E3" w14:textId="4CA184FE" w:rsidR="008606F9" w:rsidRPr="001931FF" w:rsidRDefault="008606F9" w:rsidP="008606F9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>
        <w:rPr>
          <w:lang w:val="en-US"/>
        </w:rPr>
        <w:t>C-DRX UE’s assumption on CSI-RS reception</w:t>
      </w:r>
    </w:p>
    <w:p w14:paraId="5CC5CE6E" w14:textId="22AE0A8C" w:rsidR="001931FF" w:rsidRPr="001931FF" w:rsidRDefault="001931FF" w:rsidP="00B50C26">
      <w:pPr>
        <w:pStyle w:val="ListParagraph"/>
        <w:numPr>
          <w:ilvl w:val="1"/>
          <w:numId w:val="8"/>
        </w:numPr>
        <w:ind w:leftChars="0"/>
        <w:jc w:val="both"/>
        <w:rPr>
          <w:rFonts w:eastAsia="MS Mincho"/>
          <w:lang w:val="en-US" w:eastAsia="ja-JP"/>
        </w:rPr>
      </w:pPr>
      <w:r w:rsidRPr="001931FF">
        <w:rPr>
          <w:rFonts w:eastAsia="MS Mincho"/>
          <w:lang w:val="en-US" w:eastAsia="ja-JP"/>
        </w:rPr>
        <w:t>CSI-RS measurement timing configuration (CMTC)</w:t>
      </w:r>
    </w:p>
    <w:p w14:paraId="5BD564C7" w14:textId="23646DDF" w:rsidR="005824E6" w:rsidRDefault="00D61E73" w:rsidP="0016026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2</w:t>
      </w:r>
      <w:r w:rsidR="0042709C">
        <w:rPr>
          <w:lang w:val="en-US"/>
        </w:rPr>
        <w:t xml:space="preserve">. </w:t>
      </w:r>
      <w:r w:rsidR="002438ED">
        <w:rPr>
          <w:lang w:val="en-US"/>
        </w:rPr>
        <w:t>Remaining Details on RSRQ/RS-SINR</w:t>
      </w:r>
    </w:p>
    <w:p w14:paraId="11F5C454" w14:textId="77777777" w:rsidR="00D61E73" w:rsidRPr="00D61E73" w:rsidRDefault="00D61E73" w:rsidP="00D61E7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7C64A51F" w14:textId="77777777" w:rsidR="00D61E73" w:rsidRPr="00D61E73" w:rsidRDefault="00D61E73" w:rsidP="00D61E73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val="en-US" w:eastAsia="ko-KR"/>
        </w:rPr>
      </w:pPr>
    </w:p>
    <w:p w14:paraId="045FD915" w14:textId="1C79815E" w:rsidR="00E008C1" w:rsidRDefault="00E008C1" w:rsidP="00D61E73">
      <w:pPr>
        <w:pStyle w:val="Heading2"/>
        <w:rPr>
          <w:lang w:val="en-US"/>
        </w:rPr>
      </w:pPr>
      <w:r>
        <w:rPr>
          <w:lang w:val="en-US"/>
        </w:rPr>
        <w:t xml:space="preserve">Time-domain mapping of RSSI measurement resource for </w:t>
      </w:r>
      <w:r w:rsidR="003C2565">
        <w:rPr>
          <w:lang w:val="en-US"/>
        </w:rPr>
        <w:t>SS</w:t>
      </w:r>
      <w:r w:rsidR="00692CA6">
        <w:rPr>
          <w:lang w:val="en-US"/>
        </w:rPr>
        <w:t>-RS</w:t>
      </w:r>
      <w:r>
        <w:rPr>
          <w:lang w:val="en-US"/>
        </w:rPr>
        <w:t>RQ</w:t>
      </w:r>
    </w:p>
    <w:p w14:paraId="21156D3F" w14:textId="42F39E8A" w:rsidR="000A0F30" w:rsidRDefault="000A0F30" w:rsidP="000A0F30">
      <w:r>
        <w:rPr>
          <w:lang w:val="en-US" w:eastAsia="ko-KR"/>
        </w:rPr>
        <w:t xml:space="preserve">Relevant agreements in </w:t>
      </w:r>
      <w:r>
        <w:t xml:space="preserve">RAN1#NR-AH3 are captured below. </w:t>
      </w:r>
    </w:p>
    <w:p w14:paraId="6B5E6537" w14:textId="77777777" w:rsidR="0015151C" w:rsidRDefault="0015151C" w:rsidP="0015151C">
      <w:pPr>
        <w:rPr>
          <w:lang w:eastAsia="ko-KR"/>
        </w:rPr>
      </w:pPr>
      <w:r>
        <w:rPr>
          <w:lang w:eastAsia="ko-KR"/>
        </w:rPr>
        <w:t xml:space="preserve">In addition, RAN4 LS R1-1716962, provided the following information. It is recommended to discuss possible impacts of the RAN4 decision for the RSSI time-domain mapping and other aspects, e.g., if and how to allow Rx beam sweeping for RRM measurement when measurement gap is not configured. </w:t>
      </w:r>
    </w:p>
    <w:p w14:paraId="1F5DE465" w14:textId="77777777" w:rsidR="0015151C" w:rsidRDefault="0015151C" w:rsidP="0015151C">
      <w:pPr>
        <w:rPr>
          <w:lang w:eastAsia="ko-KR"/>
        </w:rPr>
      </w:pPr>
      <w:r>
        <w:rPr>
          <w:noProof/>
          <w:lang w:val="en-US" w:eastAsia="ko-KR"/>
        </w:rPr>
        <w:lastRenderedPageBreak/>
        <mc:AlternateContent>
          <mc:Choice Requires="wps">
            <w:drawing>
              <wp:inline distT="0" distB="0" distL="0" distR="0" wp14:anchorId="700FC271" wp14:editId="27A35B65">
                <wp:extent cx="6074229" cy="1404620"/>
                <wp:effectExtent l="0" t="0" r="22225" b="2667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2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CF75AD" w14:textId="77777777" w:rsidR="00B50C26" w:rsidRDefault="00B50C26" w:rsidP="0015151C">
                            <w:pPr>
                              <w:rPr>
                                <w:rFonts w:ascii="Arial" w:eastAsia="SimSun" w:hAnsi="Arial" w:cs="Arial"/>
                                <w:lang w:eastAsia="zh-CN"/>
                              </w:rPr>
                            </w:pPr>
                            <w:r w:rsidRPr="002C3D60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RAN4 would like to further inform that the inter-frequency measurement requirements shall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 be defined using measurement gaps.</w:t>
                            </w:r>
                            <w:r w:rsidRPr="000E5007">
                              <w:t xml:space="preserve"> 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However int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r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a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-frequency measurement requirements shall be defined using </w:t>
                            </w:r>
                            <w:r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 xml:space="preserve">without measurement gaps and also with </w:t>
                            </w:r>
                            <w:r w:rsidRPr="000E5007">
                              <w:rPr>
                                <w:rFonts w:ascii="Arial" w:eastAsia="SimSun" w:hAnsi="Arial" w:cs="Arial"/>
                                <w:lang w:eastAsia="zh-CN"/>
                              </w:rPr>
                              <w:t>measurement gaps.</w:t>
                            </w:r>
                          </w:p>
                          <w:p w14:paraId="67E23028" w14:textId="77777777" w:rsidR="00B50C26" w:rsidRPr="00723164" w:rsidRDefault="00B50C26" w:rsidP="0015151C">
                            <w:pPr>
                              <w:spacing w:after="120"/>
                            </w:pPr>
                            <w:r w:rsidRPr="00770C07">
                              <w:rPr>
                                <w:rFonts w:ascii="Arial" w:hAnsi="Arial" w:cs="Arial"/>
                                <w:b/>
                              </w:rPr>
                              <w:t>To RAN WG</w:t>
                            </w:r>
                            <w:r>
                              <w:rPr>
                                <w:rFonts w:ascii="Arial" w:hAnsi="Arial" w:cs="Arial"/>
                                <w:b/>
                              </w:rPr>
                              <w:t>1</w:t>
                            </w:r>
                            <w:r w:rsidRPr="00770C07">
                              <w:rPr>
                                <w:rFonts w:ascii="Arial" w:hAnsi="Arial" w:cs="Arial"/>
                                <w:b/>
                              </w:rPr>
                              <w:t>:</w:t>
                            </w:r>
                            <w:r w:rsidRPr="00770C07">
                              <w:rPr>
                                <w:rFonts w:ascii="Arial" w:hAnsi="Arial" w:cs="Arial"/>
                              </w:rPr>
                              <w:t xml:space="preserve"> RAN WG4 respectfully asks RAN WG1 to take i</w:t>
                            </w:r>
                            <w:r>
                              <w:rPr>
                                <w:rFonts w:ascii="Arial" w:hAnsi="Arial" w:cs="Arial"/>
                              </w:rPr>
                              <w:t>nto account the above mentioned information and recommendation when defining RSSI part of the SSB based RSRQ and RSSI part of the CSI-RS based RSRQ</w:t>
                            </w:r>
                            <w:r w:rsidRPr="00770C07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00FC2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">
                <v:textbox style="mso-fit-shape-to-text:t">
                  <w:txbxContent>
                    <w:p w14:paraId="2ECF75AD" w14:textId="77777777" w:rsidR="00B50C26" w:rsidRDefault="00B50C26" w:rsidP="0015151C">
                      <w:pPr>
                        <w:rPr>
                          <w:rFonts w:ascii="Arial" w:eastAsia="SimSun" w:hAnsi="Arial" w:cs="Arial"/>
                          <w:lang w:eastAsia="zh-CN"/>
                        </w:rPr>
                      </w:pPr>
                      <w:r w:rsidRPr="002C3D60">
                        <w:rPr>
                          <w:rFonts w:ascii="Arial" w:eastAsia="SimSun" w:hAnsi="Arial" w:cs="Arial"/>
                          <w:lang w:eastAsia="zh-CN"/>
                        </w:rPr>
                        <w:t>RAN4 would like to further inform that the inter-frequency measurement requirements shall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 xml:space="preserve"> be defined using measurement gaps.</w:t>
                      </w:r>
                      <w:r w:rsidRPr="000E5007">
                        <w:t xml:space="preserve"> 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>However int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>r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>a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 xml:space="preserve">-frequency measurement requirements shall be defined using </w:t>
                      </w:r>
                      <w:r>
                        <w:rPr>
                          <w:rFonts w:ascii="Arial" w:eastAsia="SimSun" w:hAnsi="Arial" w:cs="Arial"/>
                          <w:lang w:eastAsia="zh-CN"/>
                        </w:rPr>
                        <w:t xml:space="preserve">without measurement gaps and also with </w:t>
                      </w:r>
                      <w:r w:rsidRPr="000E5007">
                        <w:rPr>
                          <w:rFonts w:ascii="Arial" w:eastAsia="SimSun" w:hAnsi="Arial" w:cs="Arial"/>
                          <w:lang w:eastAsia="zh-CN"/>
                        </w:rPr>
                        <w:t>measurement gaps.</w:t>
                      </w:r>
                    </w:p>
                    <w:p w14:paraId="67E23028" w14:textId="77777777" w:rsidR="00B50C26" w:rsidRPr="00723164" w:rsidRDefault="00B50C26" w:rsidP="0015151C">
                      <w:pPr>
                        <w:spacing w:after="120"/>
                      </w:pPr>
                      <w:r w:rsidRPr="00770C07">
                        <w:rPr>
                          <w:rFonts w:ascii="Arial" w:hAnsi="Arial" w:cs="Arial"/>
                          <w:b/>
                        </w:rPr>
                        <w:t>To RAN WG</w:t>
                      </w:r>
                      <w:r>
                        <w:rPr>
                          <w:rFonts w:ascii="Arial" w:hAnsi="Arial" w:cs="Arial"/>
                          <w:b/>
                        </w:rPr>
                        <w:t>1</w:t>
                      </w:r>
                      <w:r w:rsidRPr="00770C07">
                        <w:rPr>
                          <w:rFonts w:ascii="Arial" w:hAnsi="Arial" w:cs="Arial"/>
                          <w:b/>
                        </w:rPr>
                        <w:t>:</w:t>
                      </w:r>
                      <w:r w:rsidRPr="00770C07">
                        <w:rPr>
                          <w:rFonts w:ascii="Arial" w:hAnsi="Arial" w:cs="Arial"/>
                        </w:rPr>
                        <w:t xml:space="preserve"> RAN WG4 respectfully asks RAN WG1 to take i</w:t>
                      </w:r>
                      <w:r>
                        <w:rPr>
                          <w:rFonts w:ascii="Arial" w:hAnsi="Arial" w:cs="Arial"/>
                        </w:rPr>
                        <w:t>nto account the above mentioned information and recommendation when defining RSSI part of the SSB based RSRQ and RSSI part of the CSI-RS based RSRQ</w:t>
                      </w:r>
                      <w:r w:rsidRPr="00770C07">
                        <w:rPr>
                          <w:rFonts w:ascii="Arial" w:hAnsi="Arial" w:cs="Arial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D9F4C55" w14:textId="77777777" w:rsidR="007369B5" w:rsidRDefault="007369B5" w:rsidP="00723164">
      <w:pPr>
        <w:tabs>
          <w:tab w:val="left" w:pos="1440"/>
        </w:tabs>
      </w:pPr>
      <w:r>
        <w:rPr>
          <w:noProof/>
          <w:lang w:val="en-US" w:eastAsia="ko-KR"/>
        </w:rPr>
        <mc:AlternateContent>
          <mc:Choice Requires="wps">
            <w:drawing>
              <wp:inline distT="0" distB="0" distL="0" distR="0" wp14:anchorId="2FA72069" wp14:editId="796F4974">
                <wp:extent cx="6074229" cy="1404620"/>
                <wp:effectExtent l="0" t="0" r="2222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4229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6D1606" w14:textId="7EA1E647" w:rsidR="00B50C26" w:rsidRPr="002F0D0F" w:rsidRDefault="00B50C26" w:rsidP="007369B5">
                            <w:pPr>
                              <w:tabs>
                                <w:tab w:val="left" w:pos="1440"/>
                              </w:tabs>
                              <w:rPr>
                                <w:b/>
                                <w:u w:val="single"/>
                              </w:rPr>
                            </w:pPr>
                            <w:r w:rsidRPr="002F0D0F">
                              <w:rPr>
                                <w:b/>
                                <w:u w:val="single"/>
                              </w:rPr>
                              <w:t>Agreements in RAN1#NR-AH3:</w:t>
                            </w:r>
                          </w:p>
                          <w:p w14:paraId="5CF2E967" w14:textId="77777777" w:rsidR="00B50C26" w:rsidRPr="00723164" w:rsidRDefault="00B50C26" w:rsidP="008B356C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 xml:space="preserve">Study further between the two alternatives on the type of the RSSI measurement resource in time domain: </w:t>
                            </w:r>
                          </w:p>
                          <w:p w14:paraId="6DF0ECC2" w14:textId="77777777" w:rsidR="00B50C26" w:rsidRPr="00723164" w:rsidRDefault="00B50C26" w:rsidP="008B356C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Alt 1: RSSI is measured within the resource without considering whether the resource is DL or UL or both</w:t>
                            </w:r>
                          </w:p>
                          <w:p w14:paraId="4EB7AE3C" w14:textId="77777777" w:rsidR="00B50C26" w:rsidRPr="00723164" w:rsidRDefault="00B50C26" w:rsidP="008B356C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Alt 2: RSSI is measured only within the DL part</w:t>
                            </w:r>
                          </w:p>
                          <w:p w14:paraId="77A41307" w14:textId="77777777" w:rsidR="00B50C26" w:rsidRPr="00723164" w:rsidRDefault="00B50C26" w:rsidP="008B356C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Note: UE at least knows that the OFDM symbols corresponding to the SS block locations indicated in the RMSI is for DL</w:t>
                            </w:r>
                          </w:p>
                          <w:p w14:paraId="6C7AEE93" w14:textId="77777777" w:rsidR="00B50C26" w:rsidRPr="00723164" w:rsidRDefault="00B50C26" w:rsidP="008B356C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Note: Identification of the DL part of a slot of a serving/selected cell for the RSRQ measurement purpose, if necessary, will follow the decisions from the control sessions</w:t>
                            </w:r>
                          </w:p>
                          <w:p w14:paraId="431F6122" w14:textId="77777777" w:rsidR="00B50C26" w:rsidRPr="00723164" w:rsidRDefault="00B50C26" w:rsidP="008B356C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1440"/>
                              </w:tabs>
                              <w:spacing w:after="0"/>
                            </w:pPr>
                            <w:r w:rsidRPr="00723164">
                              <w:t>Study further among the following al</w:t>
                            </w:r>
                            <w:bookmarkStart w:id="4" w:name="_GoBack"/>
                            <w:bookmarkEnd w:id="4"/>
                            <w:r w:rsidRPr="00723164">
                              <w:t xml:space="preserve">ternatives on the configurability of the RSSI measurement resource in time domain: </w:t>
                            </w:r>
                          </w:p>
                          <w:p w14:paraId="25DE2633" w14:textId="77777777" w:rsidR="00B50C26" w:rsidRPr="00723164" w:rsidRDefault="00B50C26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a: The resource is predefined in the spec</w:t>
                            </w:r>
                          </w:p>
                          <w:p w14:paraId="566C4BFE" w14:textId="77777777" w:rsidR="00B50C26" w:rsidRPr="00723164" w:rsidRDefault="00B50C26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b: The resource is explicitly configured in the SI for IDLE mode measurements and in the RRC signaling for CONNECTED mode measurements</w:t>
                            </w:r>
                          </w:p>
                          <w:p w14:paraId="13AC2478" w14:textId="77777777" w:rsidR="00B50C26" w:rsidRPr="00723164" w:rsidRDefault="00B50C26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c: UE detects RSSI measurement resource</w:t>
                            </w:r>
                          </w:p>
                          <w:p w14:paraId="4DFFD73A" w14:textId="77777777" w:rsidR="00B50C26" w:rsidRPr="00723164" w:rsidRDefault="00B50C26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Alt d: The resource is implicitly derived by other parameters in SI, e.g., the actually transmitted SS blocks indicated in RMSI</w:t>
                            </w:r>
                          </w:p>
                          <w:p w14:paraId="492ACFD9" w14:textId="7C876EB5" w:rsidR="00B50C26" w:rsidRDefault="00B50C26" w:rsidP="008B356C">
                            <w:pPr>
                              <w:numPr>
                                <w:ilvl w:val="1"/>
                                <w:numId w:val="13"/>
                              </w:numPr>
                              <w:spacing w:after="0"/>
                            </w:pPr>
                            <w:r w:rsidRPr="00723164">
                              <w:t>To down select, consider applicability of these alternatives for inter &amp; intra frequency measurements, IDLE &amp; CONNECTED mode and initial cell selection</w:t>
                            </w:r>
                          </w:p>
                          <w:p w14:paraId="6A984516" w14:textId="4695C6C0" w:rsidR="00B50C26" w:rsidRPr="002F0D0F" w:rsidRDefault="00B50C26" w:rsidP="003A3C4B">
                            <w:pPr>
                              <w:spacing w:after="0"/>
                              <w:rPr>
                                <w:b/>
                                <w:u w:val="single"/>
                              </w:rPr>
                            </w:pPr>
                            <w:r w:rsidRPr="002F0D0F">
                              <w:rPr>
                                <w:b/>
                                <w:u w:val="single"/>
                              </w:rPr>
                              <w:t>Agreements in RAN1#90b</w:t>
                            </w:r>
                          </w:p>
                          <w:p w14:paraId="5322DC10" w14:textId="77777777" w:rsidR="00B50C26" w:rsidRPr="003A3C4B" w:rsidRDefault="00B50C26" w:rsidP="003A3C4B">
                            <w:pPr>
                              <w:pStyle w:val="BodyText"/>
                              <w:numPr>
                                <w:ilvl w:val="0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hAnsi="Times New Roman"/>
                                <w:szCs w:val="20"/>
                                <w:lang w:eastAsia="zh-CN"/>
                              </w:rPr>
                            </w:pPr>
                            <w:r w:rsidRPr="003A3C4B">
                              <w:rPr>
                                <w:rFonts w:ascii="Times New Roman" w:hAnsi="Times New Roman"/>
                                <w:szCs w:val="20"/>
                                <w:lang w:eastAsia="zh-CN"/>
                              </w:rPr>
                              <w:t xml:space="preserve">SS received signal strength indicator (SS-RSSI), comprises the linear average of the </w:t>
                            </w:r>
                            <w:r w:rsidRPr="003A3C4B">
                              <w:rPr>
                                <w:rFonts w:ascii="Times New Roman" w:hAnsi="Times New Roman"/>
                                <w:color w:val="000000" w:themeColor="text1"/>
                                <w:szCs w:val="20"/>
                                <w:lang w:eastAsia="zh-CN"/>
                              </w:rPr>
                              <w:t xml:space="preserve">total </w:t>
                            </w:r>
                            <w:r w:rsidRPr="003A3C4B">
                              <w:rPr>
                                <w:rFonts w:ascii="Times New Roman" w:hAnsi="Times New Roman"/>
                                <w:szCs w:val="20"/>
                                <w:lang w:eastAsia="zh-CN"/>
                              </w:rPr>
                              <w:t xml:space="preserve">received power (in [W]) observed in OFDM symbols of </w:t>
                            </w:r>
                            <w:r w:rsidRPr="003A3C4B">
                              <w:rPr>
                                <w:rFonts w:ascii="Times New Roman" w:hAnsi="Times New Roman"/>
                                <w:szCs w:val="20"/>
                                <w:highlight w:val="yellow"/>
                                <w:lang w:eastAsia="zh-CN"/>
                              </w:rPr>
                              <w:t>measurement time resource(s),</w:t>
                            </w:r>
                            <w:r w:rsidRPr="003A3C4B">
                              <w:rPr>
                                <w:rFonts w:ascii="Times New Roman" w:hAnsi="Times New Roman"/>
                                <w:szCs w:val="20"/>
                                <w:lang w:eastAsia="zh-CN"/>
                              </w:rPr>
                              <w:t xml:space="preserve"> in the measurement bandwidth, over N number of resource blocks from all sources, including co-channel serving and non-serving cells, adjacent channel interference, thermal noise etc. </w:t>
                            </w:r>
                          </w:p>
                          <w:p w14:paraId="7B613A42" w14:textId="77777777" w:rsidR="00B50C26" w:rsidRPr="00EA4FD0" w:rsidRDefault="00B50C26" w:rsidP="003A3C4B">
                            <w:pPr>
                              <w:pStyle w:val="BodyText"/>
                              <w:numPr>
                                <w:ilvl w:val="1"/>
                                <w:numId w:val="1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ascii="Times New Roman" w:hAnsi="Times New Roman"/>
                                <w:szCs w:val="20"/>
                                <w:highlight w:val="yellow"/>
                                <w:lang w:eastAsia="zh-CN"/>
                              </w:rPr>
                            </w:pPr>
                            <w:r w:rsidRPr="00EA4FD0">
                              <w:rPr>
                                <w:rFonts w:ascii="Times New Roman" w:hAnsi="Times New Roman"/>
                                <w:szCs w:val="20"/>
                                <w:highlight w:val="yellow"/>
                                <w:lang w:eastAsia="zh-CN"/>
                              </w:rPr>
                              <w:t>Measurement time resource(s) are confined within SMTC window duration(s).</w:t>
                            </w:r>
                          </w:p>
                          <w:p w14:paraId="71378ACF" w14:textId="77777777" w:rsidR="00B50C26" w:rsidRDefault="00B50C26" w:rsidP="003A3C4B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FA72069" id="_x0000_s1027" type="#_x0000_t202" style="width:478.3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">
                <v:textbox style="mso-fit-shape-to-text:t">
                  <w:txbxContent>
                    <w:p w14:paraId="7D6D1606" w14:textId="7EA1E647" w:rsidR="00B50C26" w:rsidRPr="002F0D0F" w:rsidRDefault="00B50C26" w:rsidP="007369B5">
                      <w:pPr>
                        <w:tabs>
                          <w:tab w:val="left" w:pos="1440"/>
                        </w:tabs>
                        <w:rPr>
                          <w:b/>
                          <w:u w:val="single"/>
                        </w:rPr>
                      </w:pPr>
                      <w:r w:rsidRPr="002F0D0F">
                        <w:rPr>
                          <w:b/>
                          <w:u w:val="single"/>
                        </w:rPr>
                        <w:t>Agreements in RAN1#NR-AH3:</w:t>
                      </w:r>
                    </w:p>
                    <w:p w14:paraId="5CF2E967" w14:textId="77777777" w:rsidR="00B50C26" w:rsidRPr="00723164" w:rsidRDefault="00B50C26" w:rsidP="008B356C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 xml:space="preserve">Study further between the two alternatives on the type of the RSSI measurement resource in time domain: </w:t>
                      </w:r>
                    </w:p>
                    <w:p w14:paraId="6DF0ECC2" w14:textId="77777777" w:rsidR="00B50C26" w:rsidRPr="00723164" w:rsidRDefault="00B50C26" w:rsidP="008B356C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Alt 1: RSSI is measured within the resource without considering whether the resource is DL or UL or both</w:t>
                      </w:r>
                    </w:p>
                    <w:p w14:paraId="4EB7AE3C" w14:textId="77777777" w:rsidR="00B50C26" w:rsidRPr="00723164" w:rsidRDefault="00B50C26" w:rsidP="008B356C">
                      <w:pPr>
                        <w:numPr>
                          <w:ilvl w:val="1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Alt 2: RSSI is measured only within the DL part</w:t>
                      </w:r>
                    </w:p>
                    <w:p w14:paraId="77A41307" w14:textId="77777777" w:rsidR="00B50C26" w:rsidRPr="00723164" w:rsidRDefault="00B50C26" w:rsidP="008B356C">
                      <w:pPr>
                        <w:numPr>
                          <w:ilvl w:val="2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Note: UE at least knows that the OFDM symbols corresponding to the SS block locations indicated in the RMSI is for DL</w:t>
                      </w:r>
                    </w:p>
                    <w:p w14:paraId="6C7AEE93" w14:textId="77777777" w:rsidR="00B50C26" w:rsidRPr="00723164" w:rsidRDefault="00B50C26" w:rsidP="008B356C">
                      <w:pPr>
                        <w:numPr>
                          <w:ilvl w:val="2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Note: Identification of the DL part of a slot of a serving/selected cell for the RSRQ measurement purpose, if necessary, will follow the decisions from the control sessions</w:t>
                      </w:r>
                    </w:p>
                    <w:p w14:paraId="431F6122" w14:textId="77777777" w:rsidR="00B50C26" w:rsidRPr="00723164" w:rsidRDefault="00B50C26" w:rsidP="008B356C">
                      <w:pPr>
                        <w:numPr>
                          <w:ilvl w:val="0"/>
                          <w:numId w:val="13"/>
                        </w:numPr>
                        <w:tabs>
                          <w:tab w:val="left" w:pos="1440"/>
                        </w:tabs>
                        <w:spacing w:after="0"/>
                      </w:pPr>
                      <w:r w:rsidRPr="00723164">
                        <w:t>Study further among the following al</w:t>
                      </w:r>
                      <w:bookmarkStart w:id="5" w:name="_GoBack"/>
                      <w:bookmarkEnd w:id="5"/>
                      <w:r w:rsidRPr="00723164">
                        <w:t xml:space="preserve">ternatives on the configurability of the RSSI measurement resource in time domain: </w:t>
                      </w:r>
                    </w:p>
                    <w:p w14:paraId="25DE2633" w14:textId="77777777" w:rsidR="00B50C26" w:rsidRPr="00723164" w:rsidRDefault="00B50C26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a: The resource is predefined in the spec</w:t>
                      </w:r>
                    </w:p>
                    <w:p w14:paraId="566C4BFE" w14:textId="77777777" w:rsidR="00B50C26" w:rsidRPr="00723164" w:rsidRDefault="00B50C26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b: The resource is explicitly configured in the SI for IDLE mode measurements and in the RRC signaling for CONNECTED mode measurements</w:t>
                      </w:r>
                    </w:p>
                    <w:p w14:paraId="13AC2478" w14:textId="77777777" w:rsidR="00B50C26" w:rsidRPr="00723164" w:rsidRDefault="00B50C26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c: UE detects RSSI measurement resource</w:t>
                      </w:r>
                    </w:p>
                    <w:p w14:paraId="4DFFD73A" w14:textId="77777777" w:rsidR="00B50C26" w:rsidRPr="00723164" w:rsidRDefault="00B50C26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Alt d: The resource is implicitly derived by other parameters in SI, e.g., the actually transmitted SS blocks indicated in RMSI</w:t>
                      </w:r>
                    </w:p>
                    <w:p w14:paraId="492ACFD9" w14:textId="7C876EB5" w:rsidR="00B50C26" w:rsidRDefault="00B50C26" w:rsidP="008B356C">
                      <w:pPr>
                        <w:numPr>
                          <w:ilvl w:val="1"/>
                          <w:numId w:val="13"/>
                        </w:numPr>
                        <w:spacing w:after="0"/>
                      </w:pPr>
                      <w:r w:rsidRPr="00723164">
                        <w:t>To down select, consider applicability of these alternatives for inter &amp; intra frequency measurements, IDLE &amp; CONNECTED mode and initial cell selection</w:t>
                      </w:r>
                    </w:p>
                    <w:p w14:paraId="6A984516" w14:textId="4695C6C0" w:rsidR="00B50C26" w:rsidRPr="002F0D0F" w:rsidRDefault="00B50C26" w:rsidP="003A3C4B">
                      <w:pPr>
                        <w:spacing w:after="0"/>
                        <w:rPr>
                          <w:b/>
                          <w:u w:val="single"/>
                        </w:rPr>
                      </w:pPr>
                      <w:r w:rsidRPr="002F0D0F">
                        <w:rPr>
                          <w:b/>
                          <w:u w:val="single"/>
                        </w:rPr>
                        <w:t>Agreements in RAN1#90b</w:t>
                      </w:r>
                    </w:p>
                    <w:p w14:paraId="5322DC10" w14:textId="77777777" w:rsidR="00B50C26" w:rsidRPr="003A3C4B" w:rsidRDefault="00B50C26" w:rsidP="003A3C4B">
                      <w:pPr>
                        <w:pStyle w:val="BodyText"/>
                        <w:numPr>
                          <w:ilvl w:val="0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hAnsi="Times New Roman"/>
                          <w:szCs w:val="20"/>
                          <w:lang w:eastAsia="zh-CN"/>
                        </w:rPr>
                      </w:pPr>
                      <w:r w:rsidRPr="003A3C4B">
                        <w:rPr>
                          <w:rFonts w:ascii="Times New Roman" w:hAnsi="Times New Roman"/>
                          <w:szCs w:val="20"/>
                          <w:lang w:eastAsia="zh-CN"/>
                        </w:rPr>
                        <w:t xml:space="preserve">SS received signal strength indicator (SS-RSSI), comprises the linear average of the </w:t>
                      </w:r>
                      <w:r w:rsidRPr="003A3C4B">
                        <w:rPr>
                          <w:rFonts w:ascii="Times New Roman" w:hAnsi="Times New Roman"/>
                          <w:color w:val="000000" w:themeColor="text1"/>
                          <w:szCs w:val="20"/>
                          <w:lang w:eastAsia="zh-CN"/>
                        </w:rPr>
                        <w:t xml:space="preserve">total </w:t>
                      </w:r>
                      <w:r w:rsidRPr="003A3C4B">
                        <w:rPr>
                          <w:rFonts w:ascii="Times New Roman" w:hAnsi="Times New Roman"/>
                          <w:szCs w:val="20"/>
                          <w:lang w:eastAsia="zh-CN"/>
                        </w:rPr>
                        <w:t xml:space="preserve">received power (in [W]) observed in OFDM symbols of </w:t>
                      </w:r>
                      <w:r w:rsidRPr="003A3C4B">
                        <w:rPr>
                          <w:rFonts w:ascii="Times New Roman" w:hAnsi="Times New Roman"/>
                          <w:szCs w:val="20"/>
                          <w:highlight w:val="yellow"/>
                          <w:lang w:eastAsia="zh-CN"/>
                        </w:rPr>
                        <w:t>measurement time resource(s),</w:t>
                      </w:r>
                      <w:r w:rsidRPr="003A3C4B">
                        <w:rPr>
                          <w:rFonts w:ascii="Times New Roman" w:hAnsi="Times New Roman"/>
                          <w:szCs w:val="20"/>
                          <w:lang w:eastAsia="zh-CN"/>
                        </w:rPr>
                        <w:t xml:space="preserve"> in the measurement bandwidth, over N number of resource blocks from all sources, including co-channel serving and non-serving cells, adjacent channel interference, thermal noise etc. </w:t>
                      </w:r>
                    </w:p>
                    <w:p w14:paraId="7B613A42" w14:textId="77777777" w:rsidR="00B50C26" w:rsidRPr="00EA4FD0" w:rsidRDefault="00B50C26" w:rsidP="003A3C4B">
                      <w:pPr>
                        <w:pStyle w:val="BodyText"/>
                        <w:numPr>
                          <w:ilvl w:val="1"/>
                          <w:numId w:val="1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ascii="Times New Roman" w:hAnsi="Times New Roman"/>
                          <w:szCs w:val="20"/>
                          <w:highlight w:val="yellow"/>
                          <w:lang w:eastAsia="zh-CN"/>
                        </w:rPr>
                      </w:pPr>
                      <w:r w:rsidRPr="00EA4FD0">
                        <w:rPr>
                          <w:rFonts w:ascii="Times New Roman" w:hAnsi="Times New Roman"/>
                          <w:szCs w:val="20"/>
                          <w:highlight w:val="yellow"/>
                          <w:lang w:eastAsia="zh-CN"/>
                        </w:rPr>
                        <w:t>Measurement time resource(s) are confined within SMTC window duration(s).</w:t>
                      </w:r>
                    </w:p>
                    <w:p w14:paraId="71378ACF" w14:textId="77777777" w:rsidR="00B50C26" w:rsidRDefault="00B50C26" w:rsidP="003A3C4B">
                      <w:pPr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74E2B3" w14:textId="06F3DE12" w:rsidR="007369B5" w:rsidRDefault="007369B5" w:rsidP="00A1598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More discussions are needed to determine </w:t>
      </w:r>
      <w:r w:rsidR="009B6B4C">
        <w:rPr>
          <w:lang w:val="en-US" w:eastAsia="ko-KR"/>
        </w:rPr>
        <w:t xml:space="preserve">the </w:t>
      </w:r>
      <w:r>
        <w:rPr>
          <w:lang w:val="en-US" w:eastAsia="ko-KR"/>
        </w:rPr>
        <w:t>details of the time domain resource to use for RSSI measurement.</w:t>
      </w:r>
      <w:r w:rsidR="00327E0F">
        <w:rPr>
          <w:lang w:val="en-US" w:eastAsia="ko-KR"/>
        </w:rPr>
        <w:t xml:space="preserve"> For the discussion, it seems necessary to firstly define “measurement time resources.”</w:t>
      </w:r>
    </w:p>
    <w:p w14:paraId="552AC3A5" w14:textId="77777777" w:rsidR="00A15985" w:rsidRDefault="00A15985" w:rsidP="00A15985">
      <w:pPr>
        <w:pStyle w:val="BodyText"/>
        <w:overflowPunct w:val="0"/>
        <w:autoSpaceDE w:val="0"/>
        <w:autoSpaceDN w:val="0"/>
        <w:adjustRightInd w:val="0"/>
        <w:spacing w:after="0"/>
        <w:textAlignment w:val="baseline"/>
        <w:rPr>
          <w:b/>
          <w:lang w:val="en-US" w:eastAsia="ko-KR"/>
        </w:rPr>
      </w:pPr>
    </w:p>
    <w:p w14:paraId="1603A952" w14:textId="492B8412" w:rsidR="00FA6572" w:rsidRPr="00694CD7" w:rsidRDefault="00EA4FD0" w:rsidP="00FA6572">
      <w:pPr>
        <w:rPr>
          <w:b/>
          <w:highlight w:val="cyan"/>
          <w:lang w:val="en-US" w:eastAsia="ko-KR"/>
        </w:rPr>
      </w:pPr>
      <w:r w:rsidRPr="00694CD7">
        <w:rPr>
          <w:b/>
          <w:highlight w:val="cyan"/>
          <w:lang w:val="en-US" w:eastAsia="ko-KR"/>
        </w:rPr>
        <w:t>Proposed o</w:t>
      </w:r>
      <w:r w:rsidR="00FA6572" w:rsidRPr="00694CD7">
        <w:rPr>
          <w:b/>
          <w:highlight w:val="cyan"/>
          <w:lang w:val="en-US" w:eastAsia="ko-KR"/>
        </w:rPr>
        <w:t>ffline agreements:</w:t>
      </w:r>
    </w:p>
    <w:p w14:paraId="7D98C01A" w14:textId="7FE415BF" w:rsidR="00FA6572" w:rsidRPr="00694CD7" w:rsidRDefault="00FA6572" w:rsidP="00FA6572">
      <w:pPr>
        <w:pStyle w:val="ListParagraph"/>
        <w:numPr>
          <w:ilvl w:val="0"/>
          <w:numId w:val="12"/>
        </w:numPr>
        <w:ind w:leftChars="0"/>
        <w:rPr>
          <w:b/>
          <w:highlight w:val="cyan"/>
          <w:lang w:val="en-US" w:eastAsia="ko-KR"/>
        </w:rPr>
      </w:pPr>
      <w:r w:rsidRPr="00694CD7">
        <w:rPr>
          <w:b/>
          <w:highlight w:val="cyan"/>
          <w:lang w:val="en-US" w:eastAsia="ko-KR"/>
        </w:rPr>
        <w:t xml:space="preserve">No explicit description of “DL part” is necessary for the RSSI </w:t>
      </w:r>
      <w:r w:rsidR="00EA4FD0" w:rsidRPr="00694CD7">
        <w:rPr>
          <w:b/>
          <w:highlight w:val="cyan"/>
          <w:lang w:val="en-US" w:eastAsia="ko-KR"/>
        </w:rPr>
        <w:t>measurement time resource(s)</w:t>
      </w:r>
      <w:r w:rsidRPr="00694CD7">
        <w:rPr>
          <w:b/>
          <w:highlight w:val="cyan"/>
          <w:lang w:val="en-US" w:eastAsia="ko-KR"/>
        </w:rPr>
        <w:t xml:space="preserve">. </w:t>
      </w:r>
    </w:p>
    <w:p w14:paraId="3EC34D14" w14:textId="15A9A5E6" w:rsidR="00C07A62" w:rsidRPr="005B09BD" w:rsidRDefault="00FC30C1" w:rsidP="005B09BD">
      <w:pPr>
        <w:rPr>
          <w:b/>
          <w:highlight w:val="yellow"/>
          <w:u w:val="single"/>
          <w:lang w:val="en-US" w:eastAsia="ko-KR"/>
        </w:rPr>
      </w:pPr>
      <w:r w:rsidRPr="005B09BD">
        <w:rPr>
          <w:b/>
          <w:highlight w:val="yellow"/>
          <w:u w:val="single"/>
          <w:lang w:val="en-US" w:eastAsia="ko-KR"/>
        </w:rPr>
        <w:t xml:space="preserve">Possible </w:t>
      </w:r>
      <w:r w:rsidR="005B09BD">
        <w:rPr>
          <w:b/>
          <w:highlight w:val="yellow"/>
          <w:u w:val="single"/>
          <w:lang w:val="en-US" w:eastAsia="ko-KR"/>
        </w:rPr>
        <w:t>compromise:</w:t>
      </w:r>
    </w:p>
    <w:p w14:paraId="55ADC8A8" w14:textId="34019D14" w:rsidR="00C07A62" w:rsidRDefault="00021DC1" w:rsidP="005B09BD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 xml:space="preserve">Default </w:t>
      </w:r>
      <w:r w:rsidR="00993D1E">
        <w:rPr>
          <w:b/>
          <w:highlight w:val="yellow"/>
          <w:lang w:val="en-US" w:eastAsia="ko-KR"/>
        </w:rPr>
        <w:t xml:space="preserve">RSSI </w:t>
      </w:r>
      <w:r>
        <w:rPr>
          <w:b/>
          <w:highlight w:val="yellow"/>
          <w:lang w:val="en-US" w:eastAsia="ko-KR"/>
        </w:rPr>
        <w:t xml:space="preserve">time-domain measurement resource is supported. </w:t>
      </w:r>
      <w:r w:rsidR="00A75EBF">
        <w:rPr>
          <w:b/>
          <w:highlight w:val="yellow"/>
          <w:lang w:val="en-US" w:eastAsia="ko-KR"/>
        </w:rPr>
        <w:t>P</w:t>
      </w:r>
      <w:r w:rsidR="00A75EBF" w:rsidRPr="00694CD7">
        <w:rPr>
          <w:b/>
          <w:highlight w:val="yellow"/>
          <w:lang w:val="en-US" w:eastAsia="ko-KR"/>
        </w:rPr>
        <w:t xml:space="preserve">re-determined (i.e., fixed in the spec) </w:t>
      </w:r>
      <w:r w:rsidR="00A75EBF">
        <w:rPr>
          <w:b/>
          <w:highlight w:val="yellow"/>
          <w:lang w:val="en-US" w:eastAsia="ko-KR"/>
        </w:rPr>
        <w:t xml:space="preserve">OFDM </w:t>
      </w:r>
      <w:r w:rsidR="00A75EBF" w:rsidRPr="00694CD7">
        <w:rPr>
          <w:b/>
          <w:highlight w:val="yellow"/>
          <w:lang w:val="en-US" w:eastAsia="ko-KR"/>
        </w:rPr>
        <w:t>symbols</w:t>
      </w:r>
      <w:r w:rsidR="00A75EBF">
        <w:rPr>
          <w:b/>
          <w:highlight w:val="yellow"/>
          <w:lang w:val="en-US" w:eastAsia="ko-KR"/>
        </w:rPr>
        <w:t xml:space="preserve"> are used</w:t>
      </w:r>
      <w:r w:rsidR="00B254B0">
        <w:rPr>
          <w:b/>
          <w:highlight w:val="yellow"/>
          <w:lang w:val="en-US" w:eastAsia="ko-KR"/>
        </w:rPr>
        <w:t xml:space="preserve"> with TBD between including or</w:t>
      </w:r>
      <w:r w:rsidR="00A75EBF">
        <w:rPr>
          <w:b/>
          <w:highlight w:val="yellow"/>
          <w:lang w:val="en-US" w:eastAsia="ko-KR"/>
        </w:rPr>
        <w:t xml:space="preserve"> excluding OFDM symbols with detected SSBs.</w:t>
      </w:r>
      <w:r w:rsidR="00A75EBF" w:rsidRPr="00694CD7">
        <w:rPr>
          <w:b/>
          <w:highlight w:val="yellow"/>
          <w:lang w:val="en-US" w:eastAsia="ko-KR"/>
        </w:rPr>
        <w:t xml:space="preserve"> </w:t>
      </w:r>
      <w:r>
        <w:rPr>
          <w:b/>
          <w:highlight w:val="yellow"/>
          <w:lang w:val="en-US" w:eastAsia="ko-KR"/>
        </w:rPr>
        <w:t>Down-selection to be made among:</w:t>
      </w:r>
    </w:p>
    <w:p w14:paraId="3607F2A9" w14:textId="53F52315" w:rsidR="00C07A62" w:rsidRDefault="00C07A62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 xml:space="preserve">Alt 1: RSSI is measured in </w:t>
      </w:r>
      <w:r w:rsidR="00021DC1">
        <w:rPr>
          <w:b/>
          <w:highlight w:val="yellow"/>
          <w:lang w:val="en-US" w:eastAsia="ko-KR"/>
        </w:rPr>
        <w:t>all the OFDM symbols in the slot where SSB(s) is detected.</w:t>
      </w:r>
    </w:p>
    <w:p w14:paraId="2B4CF1EA" w14:textId="65C1B8D5" w:rsidR="00C07A62" w:rsidRDefault="00021DC1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>Alt 2: The 1</w:t>
      </w:r>
      <w:r w:rsidRPr="00B70B21">
        <w:rPr>
          <w:b/>
          <w:highlight w:val="yellow"/>
          <w:vertAlign w:val="superscript"/>
          <w:lang w:val="en-US" w:eastAsia="ko-KR"/>
        </w:rPr>
        <w:t>st</w:t>
      </w:r>
      <w:r>
        <w:rPr>
          <w:b/>
          <w:highlight w:val="yellow"/>
          <w:lang w:val="en-US" w:eastAsia="ko-KR"/>
        </w:rPr>
        <w:t xml:space="preserve"> N OFDM symbols in all the slots in the SMTC window</w:t>
      </w:r>
    </w:p>
    <w:p w14:paraId="1B22001C" w14:textId="53DCAD67" w:rsidR="00021DC1" w:rsidRDefault="00021DC1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>Alt 3: The 1</w:t>
      </w:r>
      <w:r w:rsidRPr="00B70B21">
        <w:rPr>
          <w:b/>
          <w:highlight w:val="yellow"/>
          <w:vertAlign w:val="superscript"/>
          <w:lang w:val="en-US" w:eastAsia="ko-KR"/>
        </w:rPr>
        <w:t>st</w:t>
      </w:r>
      <w:r>
        <w:rPr>
          <w:b/>
          <w:highlight w:val="yellow"/>
          <w:lang w:val="en-US" w:eastAsia="ko-KR"/>
        </w:rPr>
        <w:t xml:space="preserve"> N OFDM symbols in the slots where SSB(s) is detected</w:t>
      </w:r>
    </w:p>
    <w:p w14:paraId="284E27A5" w14:textId="708C84EC" w:rsidR="005B09BD" w:rsidRDefault="005B09BD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>Alt 4: The OFDM symbols corresponding to the detected SSBs</w:t>
      </w:r>
    </w:p>
    <w:p w14:paraId="7E2D7A50" w14:textId="7E4FAE39" w:rsidR="00B254B0" w:rsidRDefault="00B254B0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>Alt 5: N OFDM symbols prior to and including each detected SSB</w:t>
      </w:r>
    </w:p>
    <w:p w14:paraId="558A92C8" w14:textId="402DDCB8" w:rsidR="00D6297B" w:rsidRDefault="00D6297B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 xml:space="preserve">In these alternatives, </w:t>
      </w:r>
      <w:r w:rsidRPr="00D6297B">
        <w:rPr>
          <w:b/>
          <w:i/>
          <w:highlight w:val="yellow"/>
          <w:lang w:val="en-US" w:eastAsia="ko-KR"/>
        </w:rPr>
        <w:t>N</w:t>
      </w:r>
      <w:r>
        <w:rPr>
          <w:b/>
          <w:highlight w:val="yellow"/>
          <w:lang w:val="en-US" w:eastAsia="ko-KR"/>
        </w:rPr>
        <w:t xml:space="preserve"> is fixed in the spec</w:t>
      </w:r>
    </w:p>
    <w:p w14:paraId="738BFEF9" w14:textId="77777777" w:rsidR="0045404F" w:rsidRDefault="00D6297B" w:rsidP="005B09BD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lastRenderedPageBreak/>
        <w:t xml:space="preserve">A set of slots </w:t>
      </w:r>
      <w:r w:rsidR="00993D1E">
        <w:rPr>
          <w:b/>
          <w:highlight w:val="yellow"/>
          <w:lang w:val="en-US" w:eastAsia="ko-KR"/>
        </w:rPr>
        <w:t>for RSSI ti</w:t>
      </w:r>
      <w:r w:rsidR="00B50C26">
        <w:rPr>
          <w:b/>
          <w:highlight w:val="yellow"/>
          <w:lang w:val="en-US" w:eastAsia="ko-KR"/>
        </w:rPr>
        <w:t>m</w:t>
      </w:r>
      <w:r w:rsidR="00993D1E">
        <w:rPr>
          <w:b/>
          <w:highlight w:val="yellow"/>
          <w:lang w:val="en-US" w:eastAsia="ko-KR"/>
        </w:rPr>
        <w:t xml:space="preserve">e-domain measurement resource </w:t>
      </w:r>
      <w:r w:rsidR="00FC30C1" w:rsidRPr="00021DC1">
        <w:rPr>
          <w:b/>
          <w:highlight w:val="yellow"/>
          <w:lang w:val="en-US" w:eastAsia="ko-KR"/>
        </w:rPr>
        <w:t xml:space="preserve">can be </w:t>
      </w:r>
      <w:r w:rsidR="00B70B21" w:rsidRPr="00021DC1">
        <w:rPr>
          <w:b/>
          <w:highlight w:val="yellow"/>
          <w:lang w:val="en-US" w:eastAsia="ko-KR"/>
        </w:rPr>
        <w:t>explicitly configured</w:t>
      </w:r>
      <w:r w:rsidR="00FC30C1" w:rsidRPr="00021DC1">
        <w:rPr>
          <w:b/>
          <w:highlight w:val="yellow"/>
          <w:lang w:val="en-US" w:eastAsia="ko-KR"/>
        </w:rPr>
        <w:t xml:space="preserve"> </w:t>
      </w:r>
      <w:r w:rsidR="00374388" w:rsidRPr="00021DC1">
        <w:rPr>
          <w:b/>
          <w:highlight w:val="yellow"/>
          <w:lang w:val="en-US" w:eastAsia="ko-KR"/>
        </w:rPr>
        <w:t xml:space="preserve">per frequency carrier </w:t>
      </w:r>
      <w:r w:rsidR="00FC30C1" w:rsidRPr="00021DC1">
        <w:rPr>
          <w:b/>
          <w:highlight w:val="yellow"/>
          <w:lang w:val="en-US" w:eastAsia="ko-KR"/>
        </w:rPr>
        <w:t>by SIB for IDLE, by RRC for CONNECTED</w:t>
      </w:r>
      <w:r w:rsidR="00C07A62" w:rsidRPr="00021DC1">
        <w:rPr>
          <w:b/>
          <w:highlight w:val="yellow"/>
          <w:lang w:val="en-US" w:eastAsia="ko-KR"/>
        </w:rPr>
        <w:t>.</w:t>
      </w:r>
      <w:r w:rsidR="00021DC1" w:rsidRPr="00021DC1">
        <w:rPr>
          <w:b/>
          <w:highlight w:val="yellow"/>
          <w:lang w:val="en-US" w:eastAsia="ko-KR"/>
        </w:rPr>
        <w:t xml:space="preserve"> </w:t>
      </w:r>
      <w:r w:rsidR="00940D50">
        <w:rPr>
          <w:b/>
          <w:highlight w:val="yellow"/>
          <w:lang w:val="en-US" w:eastAsia="ko-KR"/>
        </w:rPr>
        <w:t xml:space="preserve">A set of </w:t>
      </w:r>
      <w:r w:rsidR="00B254B0">
        <w:rPr>
          <w:b/>
          <w:highlight w:val="yellow"/>
          <w:lang w:val="en-US" w:eastAsia="ko-KR"/>
        </w:rPr>
        <w:t xml:space="preserve">OFDM </w:t>
      </w:r>
      <w:r w:rsidR="00B254B0" w:rsidRPr="00694CD7">
        <w:rPr>
          <w:b/>
          <w:highlight w:val="yellow"/>
          <w:lang w:val="en-US" w:eastAsia="ko-KR"/>
        </w:rPr>
        <w:t>symbols</w:t>
      </w:r>
      <w:r w:rsidR="00B254B0">
        <w:rPr>
          <w:b/>
          <w:highlight w:val="yellow"/>
          <w:lang w:val="en-US" w:eastAsia="ko-KR"/>
        </w:rPr>
        <w:t xml:space="preserve"> in the configured slot are used with TBD between including or excluding OFDM symbols with detected SSBs.</w:t>
      </w:r>
      <w:r w:rsidR="00B254B0" w:rsidRPr="00694CD7">
        <w:rPr>
          <w:b/>
          <w:highlight w:val="yellow"/>
          <w:lang w:val="en-US" w:eastAsia="ko-KR"/>
        </w:rPr>
        <w:t xml:space="preserve"> </w:t>
      </w:r>
    </w:p>
    <w:p w14:paraId="11268C3E" w14:textId="77777777" w:rsidR="00F103F1" w:rsidRDefault="00F103F1" w:rsidP="00F103F1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>This is supported at least for intra-frequency measurement for both IDLE and CONNECTED; and inter-frequency measurement for CONNECTED</w:t>
      </w:r>
    </w:p>
    <w:p w14:paraId="0EDEE0AC" w14:textId="7F241B42" w:rsidR="00F103F1" w:rsidRDefault="00F103F1" w:rsidP="00F103F1">
      <w:pPr>
        <w:pStyle w:val="ListParagraph"/>
        <w:numPr>
          <w:ilvl w:val="2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 xml:space="preserve">FFS the </w:t>
      </w:r>
      <w:r w:rsidR="004835C0">
        <w:rPr>
          <w:b/>
          <w:highlight w:val="yellow"/>
          <w:lang w:val="en-US" w:eastAsia="ko-KR"/>
        </w:rPr>
        <w:t>applicability</w:t>
      </w:r>
      <w:r>
        <w:rPr>
          <w:b/>
          <w:highlight w:val="yellow"/>
          <w:lang w:val="en-US" w:eastAsia="ko-KR"/>
        </w:rPr>
        <w:t xml:space="preserve"> for IDLE mode inter-frequency measurement</w:t>
      </w:r>
    </w:p>
    <w:p w14:paraId="43AC12E6" w14:textId="5CC1990E" w:rsidR="00C07A62" w:rsidRPr="00021DC1" w:rsidRDefault="00940D50" w:rsidP="0045404F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>The set of OFDM symbols to be down-selected among</w:t>
      </w:r>
      <w:r w:rsidR="00C07A62" w:rsidRPr="00021DC1">
        <w:rPr>
          <w:b/>
          <w:highlight w:val="yellow"/>
          <w:lang w:val="en-US" w:eastAsia="ko-KR"/>
        </w:rPr>
        <w:t>:</w:t>
      </w:r>
    </w:p>
    <w:p w14:paraId="5874F929" w14:textId="14247433" w:rsidR="00B70B21" w:rsidRDefault="00C07A62" w:rsidP="0045404F">
      <w:pPr>
        <w:pStyle w:val="ListParagraph"/>
        <w:numPr>
          <w:ilvl w:val="2"/>
          <w:numId w:val="12"/>
        </w:numPr>
        <w:ind w:leftChars="0"/>
        <w:rPr>
          <w:b/>
          <w:highlight w:val="yellow"/>
          <w:lang w:val="en-US" w:eastAsia="ko-KR"/>
        </w:rPr>
      </w:pPr>
      <w:r>
        <w:rPr>
          <w:b/>
          <w:highlight w:val="yellow"/>
          <w:lang w:val="en-US" w:eastAsia="ko-KR"/>
        </w:rPr>
        <w:t xml:space="preserve">Option </w:t>
      </w:r>
      <w:r w:rsidR="00B70B21">
        <w:rPr>
          <w:b/>
          <w:highlight w:val="yellow"/>
          <w:lang w:val="en-US" w:eastAsia="ko-KR"/>
        </w:rPr>
        <w:t xml:space="preserve">1: the OFDM symbols are </w:t>
      </w:r>
      <w:r w:rsidR="00B254B0">
        <w:rPr>
          <w:b/>
          <w:highlight w:val="yellow"/>
          <w:lang w:val="en-US" w:eastAsia="ko-KR"/>
        </w:rPr>
        <w:t>all</w:t>
      </w:r>
      <w:r w:rsidR="00D6297B">
        <w:rPr>
          <w:b/>
          <w:highlight w:val="yellow"/>
          <w:lang w:val="en-US" w:eastAsia="ko-KR"/>
        </w:rPr>
        <w:t xml:space="preserve"> the</w:t>
      </w:r>
      <w:r w:rsidR="00B254B0">
        <w:rPr>
          <w:b/>
          <w:highlight w:val="yellow"/>
          <w:lang w:val="en-US" w:eastAsia="ko-KR"/>
        </w:rPr>
        <w:t xml:space="preserve"> OFDM symbols in the configured slot</w:t>
      </w:r>
    </w:p>
    <w:p w14:paraId="47E9E89D" w14:textId="4F9A751F" w:rsidR="00C07A62" w:rsidRDefault="00C07A62" w:rsidP="0045404F">
      <w:pPr>
        <w:pStyle w:val="ListParagraph"/>
        <w:numPr>
          <w:ilvl w:val="2"/>
          <w:numId w:val="12"/>
        </w:numPr>
        <w:ind w:leftChars="0"/>
        <w:rPr>
          <w:b/>
          <w:highlight w:val="yellow"/>
          <w:lang w:val="en-US" w:eastAsia="ko-KR"/>
        </w:rPr>
      </w:pPr>
      <w:r w:rsidRPr="00021DC1">
        <w:rPr>
          <w:b/>
          <w:highlight w:val="yellow"/>
          <w:lang w:val="en-US" w:eastAsia="ko-KR"/>
        </w:rPr>
        <w:t xml:space="preserve">Option </w:t>
      </w:r>
      <w:r w:rsidR="00B70B21" w:rsidRPr="00021DC1">
        <w:rPr>
          <w:b/>
          <w:highlight w:val="yellow"/>
          <w:lang w:val="en-US" w:eastAsia="ko-KR"/>
        </w:rPr>
        <w:t>2: the 1</w:t>
      </w:r>
      <w:r w:rsidR="00B70B21" w:rsidRPr="00021DC1">
        <w:rPr>
          <w:b/>
          <w:highlight w:val="yellow"/>
          <w:vertAlign w:val="superscript"/>
          <w:lang w:val="en-US" w:eastAsia="ko-KR"/>
        </w:rPr>
        <w:t>st</w:t>
      </w:r>
      <w:r w:rsidR="00B70B21" w:rsidRPr="00021DC1">
        <w:rPr>
          <w:b/>
          <w:highlight w:val="yellow"/>
          <w:lang w:val="en-US" w:eastAsia="ko-KR"/>
        </w:rPr>
        <w:t xml:space="preserve"> </w:t>
      </w:r>
      <w:r w:rsidR="00940D50">
        <w:rPr>
          <w:b/>
          <w:i/>
          <w:highlight w:val="yellow"/>
          <w:lang w:val="en-US" w:eastAsia="ko-KR"/>
        </w:rPr>
        <w:t xml:space="preserve">M </w:t>
      </w:r>
      <w:r w:rsidR="00B70B21" w:rsidRPr="00021DC1">
        <w:rPr>
          <w:b/>
          <w:highlight w:val="yellow"/>
          <w:lang w:val="en-US" w:eastAsia="ko-KR"/>
        </w:rPr>
        <w:t xml:space="preserve">OFDM </w:t>
      </w:r>
      <w:r w:rsidR="00B254B0">
        <w:rPr>
          <w:b/>
          <w:highlight w:val="yellow"/>
          <w:lang w:val="en-US" w:eastAsia="ko-KR"/>
        </w:rPr>
        <w:t>symbols in the configured slot</w:t>
      </w:r>
      <w:r w:rsidR="00D6297B">
        <w:rPr>
          <w:b/>
          <w:highlight w:val="yellow"/>
          <w:lang w:val="en-US" w:eastAsia="ko-KR"/>
        </w:rPr>
        <w:t xml:space="preserve">, where </w:t>
      </w:r>
      <w:r w:rsidR="0045404F">
        <w:rPr>
          <w:b/>
          <w:i/>
          <w:highlight w:val="yellow"/>
          <w:lang w:val="en-US" w:eastAsia="ko-KR"/>
        </w:rPr>
        <w:t xml:space="preserve">M </w:t>
      </w:r>
      <w:r w:rsidR="00D6297B">
        <w:rPr>
          <w:b/>
          <w:highlight w:val="yellow"/>
          <w:lang w:val="en-US" w:eastAsia="ko-KR"/>
        </w:rPr>
        <w:t xml:space="preserve">is </w:t>
      </w:r>
      <w:r w:rsidR="0045404F">
        <w:rPr>
          <w:b/>
          <w:highlight w:val="yellow"/>
          <w:lang w:val="en-US" w:eastAsia="ko-KR"/>
        </w:rPr>
        <w:t>fixed in the spec</w:t>
      </w:r>
    </w:p>
    <w:p w14:paraId="5682C5E7" w14:textId="72571BA4" w:rsidR="00940D50" w:rsidRDefault="00940D50" w:rsidP="0045404F">
      <w:pPr>
        <w:pStyle w:val="ListParagraph"/>
        <w:numPr>
          <w:ilvl w:val="2"/>
          <w:numId w:val="12"/>
        </w:numPr>
        <w:ind w:leftChars="0"/>
        <w:rPr>
          <w:b/>
          <w:highlight w:val="yellow"/>
          <w:lang w:val="en-US" w:eastAsia="ko-KR"/>
        </w:rPr>
      </w:pPr>
      <w:r w:rsidRPr="00021DC1">
        <w:rPr>
          <w:b/>
          <w:highlight w:val="yellow"/>
          <w:lang w:val="en-US" w:eastAsia="ko-KR"/>
        </w:rPr>
        <w:t xml:space="preserve">Option </w:t>
      </w:r>
      <w:r>
        <w:rPr>
          <w:b/>
          <w:highlight w:val="yellow"/>
          <w:lang w:val="en-US" w:eastAsia="ko-KR"/>
        </w:rPr>
        <w:t>3</w:t>
      </w:r>
      <w:r w:rsidRPr="00021DC1">
        <w:rPr>
          <w:b/>
          <w:highlight w:val="yellow"/>
          <w:lang w:val="en-US" w:eastAsia="ko-KR"/>
        </w:rPr>
        <w:t xml:space="preserve">: </w:t>
      </w:r>
      <w:r>
        <w:rPr>
          <w:b/>
          <w:highlight w:val="yellow"/>
          <w:lang w:val="en-US" w:eastAsia="ko-KR"/>
        </w:rPr>
        <w:t xml:space="preserve">a set of consecutive </w:t>
      </w:r>
      <w:r w:rsidRPr="00940D50">
        <w:rPr>
          <w:b/>
          <w:i/>
          <w:highlight w:val="yellow"/>
          <w:lang w:val="en-US" w:eastAsia="ko-KR"/>
        </w:rPr>
        <w:t>m</w:t>
      </w:r>
      <w:r>
        <w:rPr>
          <w:b/>
          <w:highlight w:val="yellow"/>
          <w:lang w:val="en-US" w:eastAsia="ko-KR"/>
        </w:rPr>
        <w:t xml:space="preserve"> </w:t>
      </w:r>
      <w:r w:rsidRPr="00021DC1">
        <w:rPr>
          <w:b/>
          <w:highlight w:val="yellow"/>
          <w:lang w:val="en-US" w:eastAsia="ko-KR"/>
        </w:rPr>
        <w:t xml:space="preserve">OFDM </w:t>
      </w:r>
      <w:r>
        <w:rPr>
          <w:b/>
          <w:highlight w:val="yellow"/>
          <w:lang w:val="en-US" w:eastAsia="ko-KR"/>
        </w:rPr>
        <w:t xml:space="preserve">symbols in the configured slot, where </w:t>
      </w:r>
      <w:r w:rsidRPr="0045404F">
        <w:rPr>
          <w:b/>
          <w:i/>
          <w:highlight w:val="yellow"/>
          <w:lang w:val="en-US" w:eastAsia="ko-KR"/>
        </w:rPr>
        <w:t>m</w:t>
      </w:r>
      <w:r>
        <w:rPr>
          <w:b/>
          <w:highlight w:val="yellow"/>
          <w:lang w:val="en-US" w:eastAsia="ko-KR"/>
        </w:rPr>
        <w:t xml:space="preserve"> is configurable</w:t>
      </w:r>
    </w:p>
    <w:p w14:paraId="2E6715A4" w14:textId="43B6043A" w:rsidR="00B254B0" w:rsidRDefault="00B254B0" w:rsidP="00B254B0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val="en-US" w:eastAsia="ko-KR"/>
        </w:rPr>
      </w:pPr>
      <w:r w:rsidRPr="00021DC1">
        <w:rPr>
          <w:b/>
          <w:highlight w:val="yellow"/>
          <w:lang w:val="en-US" w:eastAsia="ko-KR"/>
        </w:rPr>
        <w:t>Note: UE may assume that the predetermined OFDM symbols in the slot to transmit SSB is for DL for the RSSI measurement purpose</w:t>
      </w:r>
    </w:p>
    <w:p w14:paraId="10E0D375" w14:textId="77777777" w:rsidR="00033125" w:rsidRDefault="00033125" w:rsidP="00033125">
      <w:pPr>
        <w:rPr>
          <w:b/>
          <w:highlight w:val="yellow"/>
          <w:lang w:val="en-US" w:eastAsia="ko-KR"/>
        </w:rPr>
      </w:pPr>
    </w:p>
    <w:p w14:paraId="2C70B00B" w14:textId="1366E5D8" w:rsidR="00033125" w:rsidRPr="00033125" w:rsidRDefault="00033125" w:rsidP="00033125">
      <w:pPr>
        <w:rPr>
          <w:b/>
          <w:u w:val="single"/>
          <w:lang w:val="en-US" w:eastAsia="ko-KR"/>
        </w:rPr>
      </w:pPr>
      <w:r w:rsidRPr="00033125">
        <w:rPr>
          <w:b/>
          <w:u w:val="single"/>
          <w:lang w:val="en-US" w:eastAsia="ko-KR"/>
        </w:rPr>
        <w:t>Proposal</w:t>
      </w:r>
      <w:r w:rsidRPr="00033125">
        <w:rPr>
          <w:b/>
          <w:u w:val="single"/>
          <w:lang w:val="en-US" w:eastAsia="ko-KR"/>
        </w:rPr>
        <w:t>:</w:t>
      </w:r>
    </w:p>
    <w:p w14:paraId="7A1E5874" w14:textId="77777777" w:rsidR="00033125" w:rsidRPr="00033125" w:rsidRDefault="00033125" w:rsidP="00033125">
      <w:pPr>
        <w:pStyle w:val="ListParagraph"/>
        <w:numPr>
          <w:ilvl w:val="0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>FFS: The timing of the measurement time resource(s) are based on detected SSB timing of a cell</w:t>
      </w:r>
    </w:p>
    <w:p w14:paraId="79345EC3" w14:textId="77777777" w:rsidR="00033125" w:rsidRPr="00033125" w:rsidRDefault="00033125" w:rsidP="00033125">
      <w:pPr>
        <w:pStyle w:val="ListParagraph"/>
        <w:numPr>
          <w:ilvl w:val="0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 xml:space="preserve">Configuration alternatives for the </w:t>
      </w:r>
      <w:r w:rsidRPr="00033125">
        <w:rPr>
          <w:b/>
          <w:lang w:eastAsia="zh-CN"/>
        </w:rPr>
        <w:t>measurement time resource(s) confined within SMTC window duration</w:t>
      </w:r>
    </w:p>
    <w:p w14:paraId="69244C28" w14:textId="77777777" w:rsidR="00033125" w:rsidRPr="00033125" w:rsidRDefault="00033125" w:rsidP="00033125">
      <w:pPr>
        <w:pStyle w:val="ListParagraph"/>
        <w:numPr>
          <w:ilvl w:val="1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>Alt 1: The detected SSB OFDM symbols exclusively by default; and union of the detected SSB OFDM symbols and the NW configured resources if NW configures … CATT, CMCC, HW</w:t>
      </w:r>
    </w:p>
    <w:p w14:paraId="308A9B56" w14:textId="77777777" w:rsidR="00033125" w:rsidRPr="00033125" w:rsidRDefault="00033125" w:rsidP="00033125">
      <w:pPr>
        <w:pStyle w:val="ListParagraph"/>
        <w:numPr>
          <w:ilvl w:val="1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>Alt 2: the NW configured resources … LGE</w:t>
      </w:r>
    </w:p>
    <w:p w14:paraId="5075EEEF" w14:textId="77777777" w:rsidR="00033125" w:rsidRPr="00033125" w:rsidRDefault="00033125" w:rsidP="00033125">
      <w:pPr>
        <w:pStyle w:val="ListParagraph"/>
        <w:numPr>
          <w:ilvl w:val="1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>Alt 3: Use pre-determined (i.e., fixed in the spec) symbols and the SSB OFDM symbols from the slot(s) where SSB is detected … Intel, ZTE</w:t>
      </w:r>
    </w:p>
    <w:p w14:paraId="575C259B" w14:textId="77777777" w:rsidR="00033125" w:rsidRPr="00033125" w:rsidRDefault="00033125" w:rsidP="00033125">
      <w:pPr>
        <w:pStyle w:val="ListParagraph"/>
        <w:numPr>
          <w:ilvl w:val="1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>Alt 4: Use pre-determined (i.e., fixed in the spec) symbols excluding the SSB OFDM symbols from the slot(s) where SSB is detected … Nokia, Samsung</w:t>
      </w:r>
    </w:p>
    <w:p w14:paraId="051BA2E6" w14:textId="77777777" w:rsidR="00033125" w:rsidRPr="00033125" w:rsidRDefault="00033125" w:rsidP="00033125">
      <w:pPr>
        <w:pStyle w:val="ListParagraph"/>
        <w:numPr>
          <w:ilvl w:val="1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>Alt 5: Use pre-determined (i.e., fixed in the spec) symbols excluding the SSB OFDM symbols from the slot and a few more consecutive slots from the slot where SSB is detected … Ericsson</w:t>
      </w:r>
    </w:p>
    <w:p w14:paraId="10450123" w14:textId="77777777" w:rsidR="00033125" w:rsidRPr="00033125" w:rsidRDefault="00033125" w:rsidP="00033125">
      <w:pPr>
        <w:pStyle w:val="ListParagraph"/>
        <w:numPr>
          <w:ilvl w:val="1"/>
          <w:numId w:val="12"/>
        </w:numPr>
        <w:ind w:leftChars="0"/>
        <w:rPr>
          <w:b/>
          <w:lang w:val="en-US" w:eastAsia="ko-KR"/>
        </w:rPr>
      </w:pPr>
      <w:r w:rsidRPr="00033125">
        <w:rPr>
          <w:b/>
          <w:lang w:val="en-US" w:eastAsia="ko-KR"/>
        </w:rPr>
        <w:t>Note: UE may assume that the predetermined OFDM symbols in the slot to transmit SSB is for DL for the RSSI measurement purpose</w:t>
      </w:r>
    </w:p>
    <w:p w14:paraId="6EBEE554" w14:textId="77777777" w:rsidR="00033125" w:rsidRPr="00033125" w:rsidRDefault="00033125" w:rsidP="00033125">
      <w:pPr>
        <w:rPr>
          <w:b/>
          <w:highlight w:val="yellow"/>
          <w:lang w:val="en-US" w:eastAsia="ko-KR"/>
        </w:rPr>
      </w:pPr>
    </w:p>
    <w:p w14:paraId="28C539B3" w14:textId="62FC15DF" w:rsidR="003C2565" w:rsidRDefault="003C2565" w:rsidP="003C2565">
      <w:pPr>
        <w:pStyle w:val="Heading2"/>
        <w:rPr>
          <w:lang w:val="en-US"/>
        </w:rPr>
      </w:pPr>
      <w:r>
        <w:rPr>
          <w:lang w:val="en-US"/>
        </w:rPr>
        <w:t>Time-domain mapping of RSSI measurement resource for CSI-RSRQ</w:t>
      </w:r>
    </w:p>
    <w:p w14:paraId="7BE0ACBD" w14:textId="67EE56A7" w:rsidR="005B09BD" w:rsidRDefault="003C2565" w:rsidP="005B09BD">
      <w:pPr>
        <w:rPr>
          <w:lang w:val="en-US" w:eastAsia="ko-KR"/>
        </w:rPr>
      </w:pPr>
      <w:r>
        <w:rPr>
          <w:lang w:val="en-US" w:eastAsia="ko-KR"/>
        </w:rPr>
        <w:t xml:space="preserve">General framework for mapping the RSSI measurement resources in the time domain seems to be agreeable. These definitions were </w:t>
      </w:r>
      <w:r w:rsidR="00BE455B">
        <w:rPr>
          <w:lang w:val="en-US" w:eastAsia="ko-KR"/>
        </w:rPr>
        <w:t>proposed</w:t>
      </w:r>
      <w:r>
        <w:rPr>
          <w:lang w:val="en-US" w:eastAsia="ko-KR"/>
        </w:rPr>
        <w:t xml:space="preserve"> in tdocs by Intel, </w:t>
      </w:r>
      <w:r w:rsidR="00A55D32">
        <w:rPr>
          <w:lang w:val="en-US" w:eastAsia="ko-KR"/>
        </w:rPr>
        <w:t>Ericsson</w:t>
      </w:r>
      <w:r>
        <w:rPr>
          <w:lang w:val="en-US" w:eastAsia="ko-KR"/>
        </w:rPr>
        <w:t xml:space="preserve">. </w:t>
      </w:r>
      <w:r w:rsidR="005B09BD">
        <w:rPr>
          <w:lang w:val="en-US" w:eastAsia="ko-KR"/>
        </w:rPr>
        <w:t xml:space="preserve">The sub-bullet is supported by Intel, Samsung, DOCOMO, Nokia, Ericsson. </w:t>
      </w:r>
    </w:p>
    <w:p w14:paraId="26DA99F7" w14:textId="418F5413" w:rsidR="003C2565" w:rsidRPr="0054786F" w:rsidRDefault="00EB7BF1" w:rsidP="003C2565">
      <w:pPr>
        <w:rPr>
          <w:b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C2565" w:rsidRPr="00CB21C3">
        <w:rPr>
          <w:b/>
          <w:highlight w:val="yellow"/>
          <w:u w:val="single"/>
          <w:lang w:val="en-US" w:eastAsia="ko-KR"/>
        </w:rPr>
        <w:t>roposal:</w:t>
      </w:r>
    </w:p>
    <w:p w14:paraId="2B514E28" w14:textId="77777777" w:rsidR="003C2565" w:rsidRPr="00467907" w:rsidRDefault="003C2565" w:rsidP="003C2565">
      <w:pPr>
        <w:pStyle w:val="ListParagraph"/>
        <w:numPr>
          <w:ilvl w:val="0"/>
          <w:numId w:val="12"/>
        </w:numPr>
        <w:ind w:leftChars="0"/>
        <w:rPr>
          <w:rFonts w:eastAsia="Batang"/>
          <w:b/>
          <w:highlight w:val="yellow"/>
          <w:lang w:eastAsia="zh-CN"/>
        </w:rPr>
      </w:pPr>
      <w:r w:rsidRPr="00467907">
        <w:rPr>
          <w:rFonts w:eastAsia="Batang"/>
          <w:b/>
          <w:highlight w:val="yellow"/>
          <w:lang w:eastAsia="zh-CN"/>
        </w:rPr>
        <w:t>CSI received Signal Strength Indicator (CSI-RSSI), comprises the linear average of the total received power (in [W]) observed only in certain OFDM symbols of measurement time resource(s), in the measurement bandwidth, over N number of resource blocks from all sources, including co-channel serving and non-serving cells, adjacent channel interference, thermal noise etc.</w:t>
      </w:r>
    </w:p>
    <w:p w14:paraId="5FD16966" w14:textId="77777777" w:rsidR="003C2565" w:rsidRPr="00467907" w:rsidRDefault="003C2565" w:rsidP="005B09BD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zh-CN"/>
        </w:rPr>
      </w:pPr>
      <w:r w:rsidRPr="00467907">
        <w:rPr>
          <w:b/>
          <w:highlight w:val="yellow"/>
          <w:lang w:eastAsia="zh-CN"/>
        </w:rPr>
        <w:t>CSI-RSSI is measured only from OFDM symbols containing CSI-RS configured to support L3 mobility.</w:t>
      </w:r>
    </w:p>
    <w:p w14:paraId="7F109DFB" w14:textId="754F76A7" w:rsidR="00F47F54" w:rsidRDefault="00F47F54" w:rsidP="00F47F54">
      <w:pPr>
        <w:pStyle w:val="Heading2"/>
        <w:rPr>
          <w:lang w:val="en-US"/>
        </w:rPr>
      </w:pPr>
      <w:r>
        <w:rPr>
          <w:lang w:val="en-US"/>
        </w:rPr>
        <w:lastRenderedPageBreak/>
        <w:t>RS-SINR definitions</w:t>
      </w:r>
    </w:p>
    <w:p w14:paraId="7AF97C98" w14:textId="2D46CFE1" w:rsidR="00F1466A" w:rsidRPr="00F1466A" w:rsidRDefault="00F1466A" w:rsidP="00F1466A">
      <w:pPr>
        <w:rPr>
          <w:b/>
          <w:u w:val="single"/>
          <w:lang w:val="en-US" w:eastAsia="ko-KR"/>
        </w:rPr>
      </w:pPr>
      <w:r w:rsidRPr="00F1466A">
        <w:rPr>
          <w:b/>
          <w:u w:val="single"/>
          <w:lang w:val="en-US" w:eastAsia="ko-KR"/>
        </w:rPr>
        <w:t xml:space="preserve">IMR for </w:t>
      </w:r>
      <w:r>
        <w:rPr>
          <w:b/>
          <w:u w:val="single"/>
          <w:lang w:val="en-US" w:eastAsia="ko-KR"/>
        </w:rPr>
        <w:t>SS</w:t>
      </w:r>
      <w:r w:rsidRPr="00F1466A">
        <w:rPr>
          <w:b/>
          <w:u w:val="single"/>
          <w:lang w:val="en-US" w:eastAsia="ko-KR"/>
        </w:rPr>
        <w:t>-SINR</w:t>
      </w:r>
    </w:p>
    <w:p w14:paraId="7F9E27C2" w14:textId="0DBF3D84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Alt 1: </w:t>
      </w:r>
      <w:r w:rsidR="00B171E9">
        <w:rPr>
          <w:lang w:val="en-US" w:eastAsia="ko-KR"/>
        </w:rPr>
        <w:t>ZP-CSI-RS</w:t>
      </w:r>
      <w:r>
        <w:rPr>
          <w:lang w:val="en-US" w:eastAsia="ko-KR"/>
        </w:rPr>
        <w:t xml:space="preserve"> … Samsung</w:t>
      </w:r>
      <w:r w:rsidR="00C7389B">
        <w:rPr>
          <w:lang w:val="en-US" w:eastAsia="ko-KR"/>
        </w:rPr>
        <w:t>, LGE (for further optimization)</w:t>
      </w:r>
    </w:p>
    <w:p w14:paraId="00132EDD" w14:textId="7F09186B" w:rsidR="00F1466A" w:rsidRDefault="00F1466A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2: PBCH DMRS … CMCC</w:t>
      </w:r>
    </w:p>
    <w:p w14:paraId="54245946" w14:textId="554CC818" w:rsidR="00C7389B" w:rsidRDefault="00C7389B" w:rsidP="00F1466A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3: SSS … LGE (by default)</w:t>
      </w:r>
      <w:r w:rsidR="009724EF">
        <w:rPr>
          <w:lang w:val="en-US" w:eastAsia="ko-KR"/>
        </w:rPr>
        <w:t>, Ericsson</w:t>
      </w:r>
    </w:p>
    <w:p w14:paraId="694BDF4A" w14:textId="4B59D947" w:rsidR="00553A2E" w:rsidRPr="00553A2E" w:rsidRDefault="00553A2E" w:rsidP="00553A2E">
      <w:pPr>
        <w:rPr>
          <w:b/>
          <w:u w:val="single"/>
          <w:lang w:val="en-US" w:eastAsia="ko-KR"/>
        </w:rPr>
      </w:pPr>
      <w:r w:rsidRPr="00553A2E">
        <w:rPr>
          <w:b/>
          <w:u w:val="single"/>
          <w:lang w:val="en-US" w:eastAsia="ko-KR"/>
        </w:rPr>
        <w:t>IMR for CSI-RS-SINR</w:t>
      </w:r>
    </w:p>
    <w:p w14:paraId="5D714DD7" w14:textId="7DA529B1" w:rsidR="00553A2E" w:rsidRDefault="00553A2E" w:rsidP="00553A2E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553A2E">
        <w:rPr>
          <w:lang w:val="en-US" w:eastAsia="ko-KR"/>
        </w:rPr>
        <w:t>Alt</w:t>
      </w:r>
      <w:r>
        <w:rPr>
          <w:lang w:val="en-US" w:eastAsia="ko-KR"/>
        </w:rPr>
        <w:t xml:space="preserve"> 1: CSI-RS REs used for the channel measurement … ZTE</w:t>
      </w:r>
      <w:r w:rsidR="00C7389B">
        <w:rPr>
          <w:lang w:val="en-US" w:eastAsia="ko-KR"/>
        </w:rPr>
        <w:t>, LGE (by default)</w:t>
      </w:r>
      <w:r w:rsidR="00276AAA">
        <w:rPr>
          <w:lang w:val="en-US" w:eastAsia="ko-KR"/>
        </w:rPr>
        <w:t>, Nokia</w:t>
      </w:r>
      <w:r w:rsidR="009724EF">
        <w:rPr>
          <w:lang w:val="en-US" w:eastAsia="ko-KR"/>
        </w:rPr>
        <w:t>, Ericsson</w:t>
      </w:r>
    </w:p>
    <w:p w14:paraId="21315099" w14:textId="69CBDB3D" w:rsidR="00553A2E" w:rsidRDefault="00E46C2B" w:rsidP="00553A2E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 xml:space="preserve">Alt 2: </w:t>
      </w:r>
      <w:r w:rsidR="00F47F54">
        <w:rPr>
          <w:lang w:val="en-US" w:eastAsia="ko-KR"/>
        </w:rPr>
        <w:t>CSI-IM resources defined in the MIMO session (ZP-CSI-RS &amp; NZP-CSI-RS ??) … Intel</w:t>
      </w:r>
    </w:p>
    <w:p w14:paraId="414C0CB2" w14:textId="71F958B0" w:rsidR="00F47F54" w:rsidRDefault="00F47F54" w:rsidP="00B50C26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 w:rsidRPr="00B171E9">
        <w:rPr>
          <w:lang w:val="en-US" w:eastAsia="ko-KR"/>
        </w:rPr>
        <w:t xml:space="preserve">Alt 3: </w:t>
      </w:r>
      <w:r w:rsidR="00B171E9" w:rsidRPr="00B171E9">
        <w:rPr>
          <w:lang w:val="en-US" w:eastAsia="ko-KR"/>
        </w:rPr>
        <w:t>interference is measured on the same OFDM symbol for which corresponding CSI-RS is mapped</w:t>
      </w:r>
      <w:r w:rsidR="00B171E9">
        <w:rPr>
          <w:lang w:val="en-US" w:eastAsia="ko-KR"/>
        </w:rPr>
        <w:t xml:space="preserve"> </w:t>
      </w:r>
      <w:r w:rsidRPr="00B171E9">
        <w:rPr>
          <w:lang w:val="en-US" w:eastAsia="ko-KR"/>
        </w:rPr>
        <w:t>… Samsung</w:t>
      </w:r>
      <w:r w:rsidR="00902757">
        <w:rPr>
          <w:lang w:val="en-US" w:eastAsia="ko-KR"/>
        </w:rPr>
        <w:t>, DOCOMO</w:t>
      </w:r>
    </w:p>
    <w:p w14:paraId="14D235D5" w14:textId="630A652E" w:rsidR="00C7389B" w:rsidRPr="00B171E9" w:rsidRDefault="00C7389B" w:rsidP="00B50C26">
      <w:pPr>
        <w:pStyle w:val="ListParagraph"/>
        <w:numPr>
          <w:ilvl w:val="0"/>
          <w:numId w:val="12"/>
        </w:numPr>
        <w:ind w:leftChars="0"/>
        <w:rPr>
          <w:lang w:val="en-US" w:eastAsia="ko-KR"/>
        </w:rPr>
      </w:pPr>
      <w:r>
        <w:rPr>
          <w:lang w:val="en-US" w:eastAsia="ko-KR"/>
        </w:rPr>
        <w:t>Alt 4: ZP-CSI-RS …</w:t>
      </w:r>
      <w:r>
        <w:t xml:space="preserve"> </w:t>
      </w:r>
      <w:r>
        <w:rPr>
          <w:lang w:val="en-US" w:eastAsia="ko-KR"/>
        </w:rPr>
        <w:t>LGE (for further optimization)</w:t>
      </w:r>
    </w:p>
    <w:p w14:paraId="76672259" w14:textId="2F76A5C6" w:rsidR="00723164" w:rsidRDefault="00D61E73" w:rsidP="003A7D09">
      <w:pPr>
        <w:pStyle w:val="Heading1"/>
        <w:numPr>
          <w:ilvl w:val="0"/>
          <w:numId w:val="0"/>
        </w:numPr>
      </w:pPr>
      <w:r>
        <w:t>3</w:t>
      </w:r>
      <w:r w:rsidR="00723164">
        <w:t>. Remaining Details on SSB based Mobility</w:t>
      </w:r>
    </w:p>
    <w:p w14:paraId="20E5A12A" w14:textId="77777777" w:rsidR="00692CA6" w:rsidRPr="00692CA6" w:rsidRDefault="00692CA6" w:rsidP="00692CA6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15225E51" w14:textId="77777777" w:rsidR="00D61E73" w:rsidRPr="0036430A" w:rsidRDefault="00D61E73" w:rsidP="00D61E73">
      <w:pPr>
        <w:pStyle w:val="Heading2"/>
      </w:pPr>
      <w:r w:rsidRPr="0036430A">
        <w:t>Additional candidate values for SMTC window duration</w:t>
      </w:r>
    </w:p>
    <w:p w14:paraId="62890F55" w14:textId="77777777" w:rsidR="00D61E73" w:rsidRDefault="00D61E73" w:rsidP="00D61E7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 w:rsidRPr="00943CB5">
        <w:rPr>
          <w:lang w:eastAsia="ko-KR"/>
        </w:rPr>
        <w:t xml:space="preserve">{2,3,4} </w:t>
      </w:r>
      <w:r>
        <w:rPr>
          <w:lang w:eastAsia="ko-KR"/>
        </w:rPr>
        <w:t xml:space="preserve">ms </w:t>
      </w:r>
      <w:r w:rsidRPr="00943CB5">
        <w:rPr>
          <w:lang w:eastAsia="ko-KR"/>
        </w:rPr>
        <w:t>should be added: CATT, Samsung</w:t>
      </w:r>
      <w:r>
        <w:rPr>
          <w:lang w:eastAsia="ko-KR"/>
        </w:rPr>
        <w:t>, DOCOMO</w:t>
      </w:r>
    </w:p>
    <w:p w14:paraId="3F1E1BC7" w14:textId="77777777" w:rsidR="00D61E73" w:rsidRDefault="00D61E73" w:rsidP="00D61E7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0.5 ms should be added: DOCOMO</w:t>
      </w:r>
    </w:p>
    <w:p w14:paraId="011C6A5A" w14:textId="77777777" w:rsidR="00D61E73" w:rsidRDefault="00D61E73" w:rsidP="00D61E7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[2.5] ms for 15 and 30kHz; 2.5 ms for 120 and 240kHz: Nokia</w:t>
      </w:r>
    </w:p>
    <w:p w14:paraId="3A28B5FE" w14:textId="77777777" w:rsidR="00D61E73" w:rsidRDefault="00D61E73" w:rsidP="00D61E7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14 more values between [0, 5] ms: Ericsson</w:t>
      </w:r>
    </w:p>
    <w:p w14:paraId="46DAAD10" w14:textId="77777777" w:rsidR="00D61E73" w:rsidRPr="00194E11" w:rsidRDefault="00D61E73" w:rsidP="00D61E73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4E2E114F" w14:textId="77777777" w:rsidR="00D61E73" w:rsidRPr="00194E11" w:rsidRDefault="00D61E73" w:rsidP="00D61E73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X more values uniformly partitioning [0,</w:t>
      </w:r>
      <w:r>
        <w:rPr>
          <w:b/>
          <w:highlight w:val="yellow"/>
          <w:lang w:eastAsia="ko-KR"/>
        </w:rPr>
        <w:t xml:space="preserve"> </w:t>
      </w:r>
      <w:r w:rsidRPr="00194E11">
        <w:rPr>
          <w:b/>
          <w:highlight w:val="yellow"/>
          <w:lang w:eastAsia="ko-KR"/>
        </w:rPr>
        <w:t>5] ms interval are added to the candidate values for the SMTC window duration</w:t>
      </w:r>
    </w:p>
    <w:p w14:paraId="585ADD03" w14:textId="77777777" w:rsidR="00D61E73" w:rsidRPr="00194E11" w:rsidRDefault="00D61E73" w:rsidP="00D61E73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 xml:space="preserve">Decide among X = 1, 3 or 14. </w:t>
      </w:r>
    </w:p>
    <w:p w14:paraId="30DDA9B6" w14:textId="77777777" w:rsidR="00D61E73" w:rsidRPr="00521AA3" w:rsidRDefault="00D61E73" w:rsidP="00D61E73">
      <w:pPr>
        <w:pStyle w:val="Heading2"/>
      </w:pPr>
      <w:r w:rsidRPr="00521AA3">
        <w:t>SMTC window offset values</w:t>
      </w:r>
    </w:p>
    <w:p w14:paraId="42C47AFE" w14:textId="77777777" w:rsidR="00D61E73" w:rsidRDefault="00D61E73" w:rsidP="00D61E7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{0,1,2,3} ms for 15kHz and 30kHz, {0, 1.25, 2.5, 3.75} ms for 120 and 240kHz … Nokia</w:t>
      </w:r>
    </w:p>
    <w:p w14:paraId="06AF2DE1" w14:textId="77777777" w:rsidR="00D61E73" w:rsidRDefault="00D61E73" w:rsidP="00D61E73">
      <w:pPr>
        <w:pStyle w:val="ListParagraph"/>
        <w:numPr>
          <w:ilvl w:val="0"/>
          <w:numId w:val="12"/>
        </w:numPr>
        <w:ind w:leftChars="0"/>
        <w:rPr>
          <w:lang w:eastAsia="ko-KR"/>
        </w:rPr>
      </w:pPr>
      <w:r>
        <w:rPr>
          <w:lang w:eastAsia="ko-KR"/>
        </w:rPr>
        <w:t>4 values between [-2.5 ms and 2.5 ms] … Ericsson</w:t>
      </w:r>
    </w:p>
    <w:p w14:paraId="097FCEC8" w14:textId="77777777" w:rsidR="00D61E73" w:rsidRPr="00194E11" w:rsidRDefault="00D61E73" w:rsidP="00D61E73">
      <w:pPr>
        <w:rPr>
          <w:b/>
          <w:highlight w:val="yellow"/>
          <w:u w:val="single"/>
          <w:lang w:eastAsia="ko-KR"/>
        </w:rPr>
      </w:pPr>
      <w:r>
        <w:rPr>
          <w:b/>
          <w:highlight w:val="yellow"/>
          <w:u w:val="single"/>
          <w:lang w:eastAsia="ko-KR"/>
        </w:rPr>
        <w:t>P</w:t>
      </w:r>
      <w:r w:rsidRPr="00194E11">
        <w:rPr>
          <w:b/>
          <w:highlight w:val="yellow"/>
          <w:u w:val="single"/>
          <w:lang w:eastAsia="ko-KR"/>
        </w:rPr>
        <w:t>roposal</w:t>
      </w:r>
      <w:r>
        <w:rPr>
          <w:b/>
          <w:highlight w:val="yellow"/>
          <w:u w:val="single"/>
          <w:lang w:eastAsia="ko-KR"/>
        </w:rPr>
        <w:t>s</w:t>
      </w:r>
      <w:r w:rsidRPr="00194E11">
        <w:rPr>
          <w:b/>
          <w:highlight w:val="yellow"/>
          <w:u w:val="single"/>
          <w:lang w:eastAsia="ko-KR"/>
        </w:rPr>
        <w:t>:</w:t>
      </w:r>
    </w:p>
    <w:p w14:paraId="072C916C" w14:textId="77777777" w:rsidR="00D61E73" w:rsidRPr="00194E11" w:rsidRDefault="00D61E73" w:rsidP="00D61E73">
      <w:pPr>
        <w:pStyle w:val="ListParagraph"/>
        <w:numPr>
          <w:ilvl w:val="0"/>
          <w:numId w:val="12"/>
        </w:numPr>
        <w:ind w:leftChars="0"/>
        <w:rPr>
          <w:b/>
          <w:highlight w:val="yellow"/>
          <w:lang w:eastAsia="ko-KR"/>
        </w:rPr>
      </w:pPr>
      <w:r>
        <w:rPr>
          <w:b/>
          <w:highlight w:val="yellow"/>
          <w:lang w:eastAsia="ko-KR"/>
        </w:rPr>
        <w:t xml:space="preserve">Y </w:t>
      </w:r>
      <w:r w:rsidRPr="00194E11">
        <w:rPr>
          <w:b/>
          <w:highlight w:val="yellow"/>
          <w:lang w:eastAsia="ko-KR"/>
        </w:rPr>
        <w:t xml:space="preserve">candidate values are supported for SMTC offset. </w:t>
      </w:r>
      <w:r>
        <w:rPr>
          <w:b/>
          <w:highlight w:val="yellow"/>
          <w:lang w:eastAsia="ko-KR"/>
        </w:rPr>
        <w:t>Make a decision with taking the following two options as a starting point:</w:t>
      </w:r>
    </w:p>
    <w:p w14:paraId="53D389A4" w14:textId="77777777" w:rsidR="00D61E73" w:rsidRPr="00194E11" w:rsidRDefault="00D61E73" w:rsidP="00D61E73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1: {0,1,2,3} ms for 15kHz and 30kHz, {0, 1.25, 2.5, 3.75} ms for 120 and 240kHz</w:t>
      </w:r>
    </w:p>
    <w:p w14:paraId="75543543" w14:textId="77777777" w:rsidR="00D61E73" w:rsidRPr="00194E11" w:rsidRDefault="00D61E73" w:rsidP="00D61E73">
      <w:pPr>
        <w:pStyle w:val="ListParagraph"/>
        <w:numPr>
          <w:ilvl w:val="1"/>
          <w:numId w:val="12"/>
        </w:numPr>
        <w:ind w:leftChars="0"/>
        <w:rPr>
          <w:b/>
          <w:highlight w:val="yellow"/>
          <w:lang w:eastAsia="ko-KR"/>
        </w:rPr>
      </w:pPr>
      <w:r w:rsidRPr="00194E11">
        <w:rPr>
          <w:b/>
          <w:highlight w:val="yellow"/>
          <w:lang w:eastAsia="ko-KR"/>
        </w:rPr>
        <w:t>Option 2: 4 values between [-2.5 ms and 2.5 ms]</w:t>
      </w:r>
    </w:p>
    <w:p w14:paraId="53D6B2E5" w14:textId="77777777" w:rsidR="00F017A9" w:rsidRDefault="00F017A9" w:rsidP="00F017A9">
      <w:pPr>
        <w:pStyle w:val="Heading2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Measurements with and without intra-frequency measurement gap (in relation to the RAN4 LS)</w:t>
      </w:r>
    </w:p>
    <w:p w14:paraId="6E99F03A" w14:textId="577C9DBB" w:rsidR="00F017A9" w:rsidRPr="003A3F66" w:rsidRDefault="003A3F66" w:rsidP="003A3F66">
      <w:pPr>
        <w:rPr>
          <w:lang w:val="en-US" w:eastAsia="ja-JP"/>
        </w:rPr>
      </w:pPr>
      <w:r>
        <w:rPr>
          <w:lang w:eastAsia="ko-KR"/>
        </w:rPr>
        <w:t>Suggested to discuss i</w:t>
      </w:r>
      <w:r w:rsidR="00F017A9">
        <w:rPr>
          <w:lang w:eastAsia="ko-KR"/>
        </w:rPr>
        <w:t>f and how to allow Rx beam sweeping for RRM measurement when intra-frequency measurement gap is not configured</w:t>
      </w:r>
      <w:r>
        <w:rPr>
          <w:lang w:eastAsia="ko-KR"/>
        </w:rPr>
        <w:t xml:space="preserve">. </w:t>
      </w:r>
    </w:p>
    <w:p w14:paraId="22A1D6A3" w14:textId="62BBE1CD" w:rsidR="00F017A9" w:rsidRPr="00DE205B" w:rsidRDefault="00F017A9" w:rsidP="003A3F66">
      <w:pPr>
        <w:pStyle w:val="ListParagraph"/>
        <w:numPr>
          <w:ilvl w:val="0"/>
          <w:numId w:val="12"/>
        </w:numPr>
        <w:ind w:leftChars="0"/>
        <w:rPr>
          <w:lang w:val="en-US" w:eastAsia="ja-JP"/>
        </w:rPr>
      </w:pPr>
      <w:r>
        <w:rPr>
          <w:lang w:eastAsia="ko-KR"/>
        </w:rPr>
        <w:t>If measurement gap is configured for intra-cell mobility, the whole SMTC window is not available for the data reception</w:t>
      </w:r>
      <w:r w:rsidR="003A3F66">
        <w:rPr>
          <w:lang w:eastAsia="ko-KR"/>
        </w:rPr>
        <w:t xml:space="preserve"> as shown below:</w:t>
      </w:r>
    </w:p>
    <w:p w14:paraId="35B3DE8B" w14:textId="77777777" w:rsidR="00F017A9" w:rsidRPr="00DE205B" w:rsidRDefault="00F017A9" w:rsidP="00F017A9">
      <w:pPr>
        <w:jc w:val="center"/>
        <w:rPr>
          <w:lang w:val="en-US" w:eastAsia="ja-JP"/>
        </w:rPr>
      </w:pPr>
      <w:r>
        <w:object w:dxaOrig="7615" w:dyaOrig="3385" w14:anchorId="299DB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95.75pt" o:ole="">
            <v:imagedata r:id="rId8" o:title=""/>
          </v:shape>
          <o:OLEObject Type="Embed" ProgID="Visio.Drawing.11" ShapeID="_x0000_i1025" DrawAspect="Content" ObjectID="_1569223344" r:id="rId9"/>
        </w:object>
      </w:r>
    </w:p>
    <w:p w14:paraId="506D3E3B" w14:textId="3E0D6EA2" w:rsidR="00F017A9" w:rsidRPr="003A3F66" w:rsidRDefault="006D5C54" w:rsidP="003A3F66">
      <w:pPr>
        <w:pStyle w:val="ListParagraph"/>
        <w:numPr>
          <w:ilvl w:val="0"/>
          <w:numId w:val="12"/>
        </w:numPr>
        <w:ind w:leftChars="0"/>
        <w:rPr>
          <w:highlight w:val="yellow"/>
          <w:lang w:val="en-US" w:eastAsia="ja-JP"/>
        </w:rPr>
      </w:pPr>
      <w:r>
        <w:rPr>
          <w:highlight w:val="yellow"/>
          <w:lang w:eastAsia="ko-KR"/>
        </w:rPr>
        <w:t xml:space="preserve">Discussion: </w:t>
      </w:r>
      <w:r w:rsidR="00F017A9" w:rsidRPr="003A3F66">
        <w:rPr>
          <w:highlight w:val="yellow"/>
          <w:lang w:eastAsia="ko-KR"/>
        </w:rPr>
        <w:t xml:space="preserve">When measurement gap is not configured for intra-cell mobility, UE should be able to receive data during the SMTC duration. </w:t>
      </w:r>
      <w:r w:rsidR="003A3F66" w:rsidRPr="003A3F66">
        <w:rPr>
          <w:highlight w:val="yellow"/>
          <w:lang w:eastAsia="ko-KR"/>
        </w:rPr>
        <w:t xml:space="preserve">Should </w:t>
      </w:r>
      <w:r w:rsidR="006439B8" w:rsidRPr="003A3F66">
        <w:rPr>
          <w:highlight w:val="yellow"/>
          <w:lang w:eastAsia="ko-KR"/>
        </w:rPr>
        <w:t xml:space="preserve">UE assumptions </w:t>
      </w:r>
      <w:r w:rsidR="003A3F66" w:rsidRPr="003A3F66">
        <w:rPr>
          <w:highlight w:val="yellow"/>
          <w:lang w:eastAsia="ko-KR"/>
        </w:rPr>
        <w:t xml:space="preserve">(a) and (b) </w:t>
      </w:r>
      <w:r w:rsidR="006439B8" w:rsidRPr="003A3F66">
        <w:rPr>
          <w:highlight w:val="yellow"/>
          <w:lang w:eastAsia="ko-KR"/>
        </w:rPr>
        <w:t xml:space="preserve">as shown </w:t>
      </w:r>
      <w:r w:rsidR="00F017A9" w:rsidRPr="003A3F66">
        <w:rPr>
          <w:highlight w:val="yellow"/>
          <w:lang w:eastAsia="ko-KR"/>
        </w:rPr>
        <w:t>below</w:t>
      </w:r>
      <w:r w:rsidR="006439B8" w:rsidRPr="003A3F66">
        <w:rPr>
          <w:highlight w:val="yellow"/>
          <w:lang w:eastAsia="ko-KR"/>
        </w:rPr>
        <w:t xml:space="preserve"> need to be supported</w:t>
      </w:r>
      <w:r w:rsidR="003A3F66" w:rsidRPr="003A3F66">
        <w:rPr>
          <w:highlight w:val="yellow"/>
          <w:lang w:eastAsia="ko-KR"/>
        </w:rPr>
        <w:t xml:space="preserve"> during the SMTC duration, or (a) is sufficient?</w:t>
      </w:r>
    </w:p>
    <w:p w14:paraId="09F93F12" w14:textId="77777777" w:rsidR="00F017A9" w:rsidRDefault="00F017A9" w:rsidP="00F017A9">
      <w:pPr>
        <w:pStyle w:val="Normalwithindent"/>
        <w:spacing w:after="0"/>
        <w:ind w:left="720" w:firstLine="0"/>
      </w:pPr>
      <w:r>
        <w:object w:dxaOrig="7616" w:dyaOrig="3386" w14:anchorId="2302D19C">
          <v:shape id="_x0000_i1026" type="#_x0000_t75" style="width:3in;height:95.75pt" o:ole="">
            <v:imagedata r:id="rId10" o:title=""/>
          </v:shape>
          <o:OLEObject Type="Embed" ProgID="Visio.Drawing.11" ShapeID="_x0000_i1026" DrawAspect="Content" ObjectID="_1569223345" r:id="rId11"/>
        </w:object>
      </w:r>
      <w:r>
        <w:t xml:space="preserve"> </w:t>
      </w:r>
      <w:r>
        <w:object w:dxaOrig="7616" w:dyaOrig="3386" w14:anchorId="3E300904">
          <v:shape id="_x0000_i1027" type="#_x0000_t75" style="width:3in;height:95.75pt" o:ole="">
            <v:imagedata r:id="rId12" o:title=""/>
          </v:shape>
          <o:OLEObject Type="Embed" ProgID="Visio.Drawing.11" ShapeID="_x0000_i1027" DrawAspect="Content" ObjectID="_1569223346" r:id="rId13"/>
        </w:object>
      </w:r>
    </w:p>
    <w:p w14:paraId="14651EDE" w14:textId="77777777" w:rsidR="003A3F66" w:rsidRPr="003A3F66" w:rsidRDefault="003A3F66" w:rsidP="003A3F66">
      <w:pPr>
        <w:rPr>
          <w:lang w:val="en-US" w:eastAsia="ja-JP"/>
        </w:rPr>
      </w:pPr>
    </w:p>
    <w:p w14:paraId="05F55790" w14:textId="73E54107" w:rsidR="00723164" w:rsidRPr="00553A2E" w:rsidRDefault="00553A2E" w:rsidP="00AF560D">
      <w:pPr>
        <w:pStyle w:val="Heading2"/>
      </w:pPr>
      <w:r w:rsidRPr="00553A2E">
        <w:t>SSB to PBCH DMRS EPRE ratio</w:t>
      </w:r>
    </w:p>
    <w:p w14:paraId="28FE1A95" w14:textId="78CBFA10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>Alt 1: 0 dB … ZTE</w:t>
      </w:r>
      <w:r w:rsidR="006A6B52">
        <w:rPr>
          <w:lang w:eastAsia="ko-KR"/>
        </w:rPr>
        <w:t>, LGE</w:t>
      </w:r>
    </w:p>
    <w:p w14:paraId="1375FBCD" w14:textId="64A1BD7A" w:rsidR="00553A2E" w:rsidRDefault="00553A2E" w:rsidP="00553A2E">
      <w:pPr>
        <w:pStyle w:val="ListParagraph"/>
        <w:numPr>
          <w:ilvl w:val="0"/>
          <w:numId w:val="15"/>
        </w:numPr>
        <w:ind w:leftChars="0"/>
        <w:rPr>
          <w:lang w:eastAsia="ko-KR"/>
        </w:rPr>
      </w:pPr>
      <w:r>
        <w:rPr>
          <w:lang w:eastAsia="ko-KR"/>
        </w:rPr>
        <w:t xml:space="preserve">Alt 2: 3 dB … </w:t>
      </w:r>
      <w:r w:rsidR="00254C8C">
        <w:rPr>
          <w:lang w:eastAsia="ko-KR"/>
        </w:rPr>
        <w:t>Samsung</w:t>
      </w:r>
    </w:p>
    <w:p w14:paraId="77BAB764" w14:textId="3EA6E882" w:rsidR="00D61E73" w:rsidRDefault="00D61E73" w:rsidP="00D61E73">
      <w:pPr>
        <w:pStyle w:val="Heading1"/>
        <w:numPr>
          <w:ilvl w:val="0"/>
          <w:numId w:val="0"/>
        </w:numPr>
      </w:pPr>
      <w:r>
        <w:t>4</w:t>
      </w:r>
      <w:r>
        <w:t xml:space="preserve">. </w:t>
      </w:r>
      <w:r w:rsidRPr="005B09BD">
        <w:t>LS Reply on RSRP Measurements for Mobility in NR</w:t>
      </w:r>
    </w:p>
    <w:p w14:paraId="511A7D13" w14:textId="77777777" w:rsidR="00D61E73" w:rsidRPr="00294710" w:rsidRDefault="00D61E73" w:rsidP="00D61E73">
      <w:pPr>
        <w:rPr>
          <w:lang w:eastAsia="ko-KR"/>
        </w:rPr>
      </w:pPr>
      <w:r>
        <w:rPr>
          <w:rFonts w:ascii="Arial" w:hAnsi="Arial" w:cs="Arial"/>
          <w:highlight w:val="yellow"/>
        </w:rPr>
        <w:t>R1-1719019</w:t>
      </w:r>
      <w:r w:rsidRPr="00294710">
        <w:rPr>
          <w:rFonts w:ascii="Arial" w:hAnsi="Arial" w:cs="Arial"/>
          <w:highlight w:val="yellow"/>
        </w:rPr>
        <w:t>,</w:t>
      </w:r>
      <w:r w:rsidRPr="00294710">
        <w:rPr>
          <w:rFonts w:ascii="Arial" w:hAnsi="Arial" w:cs="Arial"/>
          <w:b/>
          <w:highlight w:val="yellow"/>
        </w:rPr>
        <w:t xml:space="preserve"> [</w:t>
      </w:r>
      <w:r w:rsidRPr="00294710">
        <w:rPr>
          <w:rFonts w:ascii="Arial" w:hAnsi="Arial" w:cs="Arial"/>
          <w:highlight w:val="yellow"/>
        </w:rPr>
        <w:t>Draft] LS Reply on RSRP Measurements for Mobility in NR, Huawei, Ericsson</w:t>
      </w:r>
    </w:p>
    <w:p w14:paraId="1B819B4E" w14:textId="44BAA71B" w:rsidR="00331FBE" w:rsidRPr="00531081" w:rsidRDefault="00D61E73" w:rsidP="00531081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5</w:t>
      </w:r>
      <w:r w:rsidR="00331FBE">
        <w:rPr>
          <w:lang w:val="en-US"/>
        </w:rPr>
        <w:t xml:space="preserve">. </w:t>
      </w:r>
      <w:r w:rsidR="00531081">
        <w:rPr>
          <w:lang w:val="en-US"/>
        </w:rPr>
        <w:t>Rx Beam Related Aspects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31FBE" w14:paraId="628383C7" w14:textId="77777777" w:rsidTr="00B50C26">
        <w:tc>
          <w:tcPr>
            <w:tcW w:w="9242" w:type="dxa"/>
          </w:tcPr>
          <w:p w14:paraId="562FC4B8" w14:textId="77777777" w:rsidR="00331FBE" w:rsidRPr="00594F77" w:rsidRDefault="00331FBE" w:rsidP="00B50C26">
            <w:r w:rsidRPr="00F57940">
              <w:rPr>
                <w:b/>
                <w:highlight w:val="green"/>
                <w:u w:val="single"/>
              </w:rPr>
              <w:t>Agreements in RAN1#NR-AH3</w:t>
            </w:r>
            <w:r w:rsidRPr="00F57940">
              <w:rPr>
                <w:highlight w:val="green"/>
              </w:rPr>
              <w:t>:</w:t>
            </w:r>
          </w:p>
          <w:p w14:paraId="019AA854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SS-RSRQ measurement, the same RX beam shall be applied between RSSI measurement and RSRP measurement</w:t>
            </w:r>
          </w:p>
          <w:p w14:paraId="25385E0F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For a CSI-RSRQ measurement, the same RX beam shall be applied between RSSI measurement and RSRP measurement</w:t>
            </w:r>
          </w:p>
          <w:p w14:paraId="7E7D1A1F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It is up to UE implementation how to select a set of RX beams to perform RRM measurement on a carrier</w:t>
            </w:r>
          </w:p>
          <w:p w14:paraId="20601734" w14:textId="77777777" w:rsidR="00331FBE" w:rsidRPr="00594F77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Different sets of RX beams can be used in measurements based on different measurement objects</w:t>
            </w:r>
          </w:p>
          <w:p w14:paraId="2166F265" w14:textId="77777777" w:rsidR="00331FBE" w:rsidRPr="00594F77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</w:pPr>
            <w:r w:rsidRPr="00594F77">
              <w:t>Same set of RX beams shall be used in measurement of each TX beam based on a measurement object</w:t>
            </w:r>
          </w:p>
          <w:p w14:paraId="056DD1A1" w14:textId="77777777" w:rsidR="00331FBE" w:rsidRPr="00F57940" w:rsidRDefault="00331FBE" w:rsidP="00B50C26">
            <w:pPr>
              <w:numPr>
                <w:ilvl w:val="0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FFS</w:t>
            </w:r>
          </w:p>
          <w:p w14:paraId="610FC529" w14:textId="77777777" w:rsidR="00331FBE" w:rsidRPr="00F57940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Alt.1: Measurement to be reported shall be greater than average of measurements based on each RX beam in the selected set</w:t>
            </w:r>
          </w:p>
          <w:p w14:paraId="350B8E29" w14:textId="77777777" w:rsidR="00331FBE" w:rsidRPr="00F57940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  <w:rPr>
                <w:highlight w:val="yellow"/>
              </w:rPr>
            </w:pPr>
            <w:r w:rsidRPr="00F57940">
              <w:rPr>
                <w:highlight w:val="yellow"/>
              </w:rPr>
              <w:t>Alt.2: Measurement to be reported shall be the best among measurements based on each RX beam in the selected set</w:t>
            </w:r>
          </w:p>
          <w:p w14:paraId="175993B0" w14:textId="77777777" w:rsidR="00331FBE" w:rsidRPr="00595124" w:rsidRDefault="00331FBE" w:rsidP="00B50C26">
            <w:pPr>
              <w:numPr>
                <w:ilvl w:val="1"/>
                <w:numId w:val="20"/>
              </w:numPr>
              <w:tabs>
                <w:tab w:val="left" w:pos="1440"/>
              </w:tabs>
              <w:spacing w:after="0"/>
            </w:pPr>
            <w:r w:rsidRPr="00F57940">
              <w:rPr>
                <w:highlight w:val="yellow"/>
              </w:rPr>
              <w:t>Other alternatives are not precluded</w:t>
            </w:r>
          </w:p>
        </w:tc>
      </w:tr>
    </w:tbl>
    <w:p w14:paraId="6A635603" w14:textId="77777777" w:rsidR="00331FBE" w:rsidRDefault="00331FBE" w:rsidP="00331FBE">
      <w:pPr>
        <w:rPr>
          <w:u w:val="single"/>
          <w:lang w:val="en-US" w:eastAsia="ko-KR"/>
        </w:rPr>
      </w:pPr>
    </w:p>
    <w:p w14:paraId="7FE7A06E" w14:textId="267598C5" w:rsidR="00331FBE" w:rsidRPr="00D1210E" w:rsidRDefault="00002801" w:rsidP="00331FBE">
      <w:pPr>
        <w:rPr>
          <w:b/>
          <w:highlight w:val="yellow"/>
          <w:u w:val="single"/>
          <w:lang w:val="en-US" w:eastAsia="ko-KR"/>
        </w:rPr>
      </w:pPr>
      <w:r>
        <w:rPr>
          <w:b/>
          <w:highlight w:val="yellow"/>
          <w:u w:val="single"/>
          <w:lang w:val="en-US" w:eastAsia="ko-KR"/>
        </w:rPr>
        <w:t>P</w:t>
      </w:r>
      <w:r w:rsidR="00331FBE" w:rsidRPr="00D1210E">
        <w:rPr>
          <w:b/>
          <w:highlight w:val="yellow"/>
          <w:u w:val="single"/>
          <w:lang w:val="en-US" w:eastAsia="ko-KR"/>
        </w:rPr>
        <w:t>roposal:</w:t>
      </w:r>
    </w:p>
    <w:p w14:paraId="74029903" w14:textId="77777777" w:rsidR="00331FBE" w:rsidRPr="00D1210E" w:rsidRDefault="00331FBE" w:rsidP="00331FBE">
      <w:pPr>
        <w:rPr>
          <w:highlight w:val="yellow"/>
          <w:lang w:val="en-US" w:eastAsia="ko-KR"/>
        </w:rPr>
      </w:pPr>
      <w:r w:rsidRPr="00D1210E">
        <w:rPr>
          <w:highlight w:val="yellow"/>
          <w:lang w:val="en-US" w:eastAsia="ko-KR"/>
        </w:rPr>
        <w:t>Discuss further on the following FFS:</w:t>
      </w:r>
    </w:p>
    <w:p w14:paraId="22B50E70" w14:textId="77777777" w:rsidR="00331FBE" w:rsidRPr="00D1210E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D1210E">
        <w:rPr>
          <w:highlight w:val="yellow"/>
        </w:rPr>
        <w:t>Same set of RX beams shall be used in measurement of each TX beam based on a measurement object</w:t>
      </w:r>
    </w:p>
    <w:p w14:paraId="16F7AC64" w14:textId="77777777" w:rsidR="00331FBE" w:rsidRPr="00F57940" w:rsidRDefault="00331FBE" w:rsidP="00331FBE">
      <w:pPr>
        <w:numPr>
          <w:ilvl w:val="0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FFS</w:t>
      </w:r>
    </w:p>
    <w:p w14:paraId="369D39AB" w14:textId="783FCC30" w:rsidR="00331FBE" w:rsidRPr="00F57940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lastRenderedPageBreak/>
        <w:t>Alt.1: Measurement to be reported shall be greater than average of measurements based on each RX beam in the selected set</w:t>
      </w:r>
      <w:r w:rsidR="0034077A">
        <w:rPr>
          <w:highlight w:val="yellow"/>
        </w:rPr>
        <w:t xml:space="preserve"> … supported by Qualcomm</w:t>
      </w:r>
      <w:r w:rsidR="004A7044">
        <w:rPr>
          <w:highlight w:val="yellow"/>
        </w:rPr>
        <w:t>, [Intel]</w:t>
      </w:r>
    </w:p>
    <w:p w14:paraId="48BA1795" w14:textId="0A12FACC" w:rsidR="00331FBE" w:rsidRDefault="00331FBE" w:rsidP="00331FBE">
      <w:pPr>
        <w:numPr>
          <w:ilvl w:val="1"/>
          <w:numId w:val="20"/>
        </w:numPr>
        <w:tabs>
          <w:tab w:val="left" w:pos="1440"/>
        </w:tabs>
        <w:spacing w:after="0"/>
        <w:rPr>
          <w:highlight w:val="yellow"/>
        </w:rPr>
      </w:pPr>
      <w:r w:rsidRPr="00F57940">
        <w:rPr>
          <w:highlight w:val="yellow"/>
        </w:rPr>
        <w:t>Alt.2: Measurement to be reported shall be the best among measurements based on each RX beam in the selected set</w:t>
      </w:r>
      <w:r w:rsidR="0034077A">
        <w:rPr>
          <w:highlight w:val="yellow"/>
        </w:rPr>
        <w:t xml:space="preserve"> … supported by ZTE, CATT, Nokia</w:t>
      </w:r>
    </w:p>
    <w:p w14:paraId="2329C797" w14:textId="77777777" w:rsidR="0034077A" w:rsidRDefault="0034077A" w:rsidP="0034077A">
      <w:pPr>
        <w:tabs>
          <w:tab w:val="left" w:pos="1440"/>
        </w:tabs>
        <w:spacing w:after="0"/>
        <w:rPr>
          <w:highlight w:val="yellow"/>
        </w:rPr>
      </w:pPr>
    </w:p>
    <w:p w14:paraId="273E1694" w14:textId="77777777" w:rsidR="0034077A" w:rsidRPr="007E559D" w:rsidRDefault="0034077A" w:rsidP="0034077A">
      <w:pPr>
        <w:rPr>
          <w:u w:val="single"/>
          <w:lang w:val="en-US" w:eastAsia="ko-KR"/>
        </w:rPr>
      </w:pPr>
      <w:r w:rsidRPr="007E559D">
        <w:rPr>
          <w:u w:val="single"/>
          <w:lang w:val="en-US" w:eastAsia="ko-KR"/>
        </w:rPr>
        <w:t>Companies’ proposals:</w:t>
      </w:r>
    </w:p>
    <w:p w14:paraId="13F505C2" w14:textId="77777777" w:rsidR="0034077A" w:rsidRPr="00043206" w:rsidRDefault="0034077A" w:rsidP="0034077A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ind w:leftChars="0"/>
        <w:textAlignment w:val="baseline"/>
        <w:rPr>
          <w:lang w:eastAsia="zh-CN"/>
        </w:rPr>
      </w:pPr>
      <w:r w:rsidRPr="00043206">
        <w:rPr>
          <w:u w:val="single"/>
          <w:lang w:val="en-US" w:eastAsia="ko-KR"/>
        </w:rPr>
        <w:t xml:space="preserve">Intel: </w:t>
      </w:r>
      <w:r w:rsidRPr="00043206">
        <w:rPr>
          <w:lang w:eastAsia="zh-CN"/>
        </w:rPr>
        <w:t>add the following description to RSRP definition:</w:t>
      </w:r>
    </w:p>
    <w:p w14:paraId="39EA9CB9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the receiver beamforming is in use by the UE, RSRP shall be measured based on the combined signal from antenna elements corresponding to a given receiver branch.</w:t>
      </w:r>
    </w:p>
    <w:p w14:paraId="788B365A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If receiver diversity is in use by the UE, the reported RSRP value shall not be lower than the corresponding RSRP of any of the individual receiver branches.</w:t>
      </w:r>
    </w:p>
    <w:p w14:paraId="0FB11009" w14:textId="77777777" w:rsidR="0034077A" w:rsidRPr="00043206" w:rsidRDefault="0034077A" w:rsidP="0034077A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43206">
        <w:rPr>
          <w:rFonts w:ascii="Times New Roman" w:hAnsi="Times New Roman"/>
          <w:szCs w:val="20"/>
          <w:u w:val="single"/>
          <w:lang w:eastAsia="zh-CN"/>
        </w:rPr>
        <w:t>ZTE:</w:t>
      </w:r>
    </w:p>
    <w:p w14:paraId="16C0EE22" w14:textId="77777777" w:rsidR="0034077A" w:rsidRPr="00043206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The beams in a set of Rx beams selected for RRM measurement on a carrier should have similar maximum Rx beamforming gain.</w:t>
      </w:r>
    </w:p>
    <w:p w14:paraId="027C3F0F" w14:textId="77777777" w:rsidR="0034077A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43206">
        <w:rPr>
          <w:rFonts w:ascii="Times New Roman" w:hAnsi="Times New Roman"/>
          <w:szCs w:val="20"/>
          <w:lang w:eastAsia="zh-CN"/>
        </w:rPr>
        <w:t>Measurement to be reported to higher layers shall be the best among measurements based on each RX beam in the selected set (Alt.2).</w:t>
      </w:r>
    </w:p>
    <w:p w14:paraId="738BD878" w14:textId="77777777" w:rsidR="0034077A" w:rsidRPr="0089314F" w:rsidRDefault="0034077A" w:rsidP="0034077A">
      <w:pPr>
        <w:pStyle w:val="ListParagraph"/>
        <w:numPr>
          <w:ilvl w:val="0"/>
          <w:numId w:val="19"/>
        </w:numPr>
        <w:ind w:leftChars="0"/>
        <w:rPr>
          <w:rFonts w:eastAsia="Batang"/>
          <w:lang w:eastAsia="zh-CN"/>
        </w:rPr>
      </w:pPr>
      <w:r w:rsidRPr="0089314F">
        <w:rPr>
          <w:u w:val="single"/>
          <w:lang w:eastAsia="zh-CN"/>
        </w:rPr>
        <w:t xml:space="preserve">CATT: </w:t>
      </w:r>
      <w:r w:rsidRPr="0089314F">
        <w:rPr>
          <w:rFonts w:eastAsia="Batang"/>
          <w:lang w:eastAsia="zh-CN"/>
        </w:rPr>
        <w:t>UE should report the best measurement among all measurements obtained from the selected set of RX beams.</w:t>
      </w:r>
      <w:r>
        <w:rPr>
          <w:rFonts w:eastAsia="Batang"/>
          <w:lang w:eastAsia="zh-CN"/>
        </w:rPr>
        <w:t xml:space="preserve"> (Alt 2)</w:t>
      </w:r>
    </w:p>
    <w:p w14:paraId="56FC7260" w14:textId="77777777" w:rsidR="0034077A" w:rsidRPr="000E5571" w:rsidRDefault="0034077A" w:rsidP="0034077A">
      <w:pPr>
        <w:pStyle w:val="BodyText"/>
        <w:numPr>
          <w:ilvl w:val="0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u w:val="single"/>
          <w:lang w:eastAsia="zh-CN"/>
        </w:rPr>
      </w:pPr>
      <w:r w:rsidRPr="000E5571">
        <w:rPr>
          <w:rFonts w:ascii="Times New Roman" w:hAnsi="Times New Roman"/>
          <w:szCs w:val="20"/>
          <w:u w:val="single"/>
          <w:lang w:eastAsia="zh-CN"/>
        </w:rPr>
        <w:t>Qualcomm:</w:t>
      </w:r>
    </w:p>
    <w:p w14:paraId="2DBCA451" w14:textId="77777777" w:rsidR="0034077A" w:rsidRPr="000E5571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 w:val="16"/>
          <w:szCs w:val="20"/>
          <w:lang w:eastAsia="zh-CN"/>
        </w:rPr>
      </w:pPr>
      <w:r w:rsidRPr="000E5571">
        <w:t>When multiple UE Rx beams are used for measurements on a single receive diversity branch, the measurement to be reported shall not be less than average (linear domain) of measurements based on each RX beam in the UE selected beam-set.</w:t>
      </w:r>
    </w:p>
    <w:p w14:paraId="38F8904B" w14:textId="77777777" w:rsidR="0034077A" w:rsidRPr="000E5571" w:rsidRDefault="0034077A" w:rsidP="0034077A">
      <w:pPr>
        <w:pStyle w:val="BodyText"/>
        <w:numPr>
          <w:ilvl w:val="1"/>
          <w:numId w:val="19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Times New Roman" w:hAnsi="Times New Roman"/>
          <w:szCs w:val="20"/>
          <w:lang w:eastAsia="zh-CN"/>
        </w:rPr>
      </w:pPr>
      <w:r w:rsidRPr="000E5571">
        <w:rPr>
          <w:rFonts w:ascii="Times New Roman" w:hAnsi="Times New Roman"/>
          <w:szCs w:val="20"/>
          <w:lang w:eastAsia="zh-CN"/>
        </w:rPr>
        <w:t>When multiple receiver branches are used in the measurement the reported value shall not be lower than the corresponding measurement of any of the individual branches.</w:t>
      </w:r>
      <w:r>
        <w:rPr>
          <w:rFonts w:ascii="Times New Roman" w:hAnsi="Times New Roman"/>
          <w:szCs w:val="20"/>
          <w:lang w:eastAsia="zh-CN"/>
        </w:rPr>
        <w:t xml:space="preserve"> (Alt 1)</w:t>
      </w:r>
    </w:p>
    <w:p w14:paraId="32C4510F" w14:textId="77777777" w:rsidR="0034077A" w:rsidRPr="00276AAA" w:rsidRDefault="0034077A" w:rsidP="0034077A">
      <w:pPr>
        <w:pStyle w:val="ListParagraph"/>
        <w:numPr>
          <w:ilvl w:val="0"/>
          <w:numId w:val="19"/>
        </w:numPr>
        <w:ind w:leftChars="0"/>
        <w:rPr>
          <w:lang w:val="en-US" w:eastAsia="ko-KR"/>
        </w:rPr>
      </w:pPr>
      <w:r w:rsidRPr="00B4263A">
        <w:rPr>
          <w:u w:val="single"/>
          <w:lang w:val="en-US" w:eastAsia="ko-KR"/>
        </w:rPr>
        <w:t>Nokia</w:t>
      </w:r>
      <w:r w:rsidRPr="00276AAA">
        <w:rPr>
          <w:lang w:val="en-US" w:eastAsia="ko-KR"/>
        </w:rPr>
        <w:t>:</w:t>
      </w:r>
      <w:r>
        <w:rPr>
          <w:lang w:val="en-US" w:eastAsia="ko-KR"/>
        </w:rPr>
        <w:t xml:space="preserve"> </w:t>
      </w:r>
      <w:r>
        <w:t>Support alternative 2: m</w:t>
      </w:r>
      <w:r w:rsidRPr="00004539">
        <w:t>easurement to be reported is the best</w:t>
      </w:r>
      <w:r>
        <w:t xml:space="preserve"> among the measurements based on each RX beam in the selected set.</w:t>
      </w:r>
    </w:p>
    <w:p w14:paraId="3D59B4D4" w14:textId="5049F487" w:rsidR="00723164" w:rsidRDefault="00D61E73" w:rsidP="00723164">
      <w:pPr>
        <w:pStyle w:val="Heading1"/>
        <w:numPr>
          <w:ilvl w:val="0"/>
          <w:numId w:val="0"/>
        </w:numPr>
      </w:pPr>
      <w:r>
        <w:t>6</w:t>
      </w:r>
      <w:r w:rsidR="00723164">
        <w:t>. Remaining Details on CSI-RS based Mobility</w:t>
      </w:r>
    </w:p>
    <w:p w14:paraId="7A08F582" w14:textId="77777777" w:rsidR="00F16144" w:rsidRPr="00F16144" w:rsidRDefault="00F16144" w:rsidP="00F16144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D388631" w14:textId="77777777" w:rsidR="00F16144" w:rsidRPr="00F16144" w:rsidRDefault="00F16144" w:rsidP="00F16144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7D853E09" w14:textId="77777777" w:rsidR="00F16144" w:rsidRPr="00F16144" w:rsidRDefault="00F16144" w:rsidP="00F16144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14:paraId="530AD19B" w14:textId="7C810AB8" w:rsidR="00B17553" w:rsidRDefault="00B17553" w:rsidP="00F16144">
      <w:pPr>
        <w:pStyle w:val="Heading2"/>
      </w:pPr>
      <w:r w:rsidRPr="00B17553">
        <w:t xml:space="preserve">CSI-RS measurement timing configuration </w:t>
      </w:r>
    </w:p>
    <w:p w14:paraId="415AD6A4" w14:textId="70363EAF" w:rsidR="00B17553" w:rsidRPr="003A3F66" w:rsidRDefault="00B17553" w:rsidP="00B17553">
      <w:pPr>
        <w:rPr>
          <w:u w:val="single"/>
          <w:lang w:eastAsia="ko-KR"/>
        </w:rPr>
      </w:pPr>
      <w:r w:rsidRPr="003A3F66">
        <w:rPr>
          <w:u w:val="single"/>
          <w:lang w:eastAsia="ko-KR"/>
        </w:rPr>
        <w:t>Proposal:</w:t>
      </w:r>
    </w:p>
    <w:p w14:paraId="5E1CE87B" w14:textId="2ABD48B9" w:rsidR="00B17553" w:rsidRPr="003A3F66" w:rsidRDefault="00B17553" w:rsidP="00B17553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 xml:space="preserve">CSI-RS based measurement timing configuration (CMTC) </w:t>
      </w:r>
      <w:r w:rsidR="00B02233" w:rsidRPr="003A3F66">
        <w:rPr>
          <w:lang w:eastAsia="ko-KR"/>
        </w:rPr>
        <w:t xml:space="preserve">for L3 mobility </w:t>
      </w:r>
      <w:r w:rsidRPr="003A3F66">
        <w:rPr>
          <w:lang w:eastAsia="ko-KR"/>
        </w:rPr>
        <w:t>can be configured in terms of slot offset, periodicity and duration.</w:t>
      </w:r>
    </w:p>
    <w:p w14:paraId="2F1EB5C2" w14:textId="4CFF3B32" w:rsidR="00722B8C" w:rsidRPr="003A3F66" w:rsidRDefault="00722B8C" w:rsidP="00B02233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The slot offset definition needs to be down-selected from the following:</w:t>
      </w:r>
    </w:p>
    <w:p w14:paraId="4306CEAD" w14:textId="532E4A22" w:rsidR="00722B8C" w:rsidRPr="003A3F66" w:rsidRDefault="00722B8C" w:rsidP="00722B8C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1: Slot offset relative to the frame boundary</w:t>
      </w:r>
    </w:p>
    <w:p w14:paraId="0C34730C" w14:textId="000B2C0D" w:rsidR="00722B8C" w:rsidRPr="003A3F66" w:rsidRDefault="00722B8C" w:rsidP="00722B8C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2: Slot offset relative to the half-frame boundary</w:t>
      </w:r>
    </w:p>
    <w:p w14:paraId="31DED73A" w14:textId="47A58C65" w:rsidR="00722B8C" w:rsidRPr="003A3F66" w:rsidRDefault="00722B8C" w:rsidP="00722B8C">
      <w:pPr>
        <w:pStyle w:val="ListParagraph"/>
        <w:numPr>
          <w:ilvl w:val="2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Alt 3: Slot offset relative to the associated SSB</w:t>
      </w:r>
    </w:p>
    <w:p w14:paraId="3A9BBD72" w14:textId="129D6891" w:rsidR="00B02233" w:rsidRPr="003A3F66" w:rsidRDefault="00722B8C" w:rsidP="00B02233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3A3F66">
        <w:rPr>
          <w:lang w:eastAsia="ko-KR"/>
        </w:rPr>
        <w:t>Note: By implementation, CMTC may include slots with SSBs for timing/QCL reference</w:t>
      </w:r>
    </w:p>
    <w:p w14:paraId="7DA1EC37" w14:textId="561B6363" w:rsidR="003A3F66" w:rsidRPr="003A3F66" w:rsidRDefault="003A3F66" w:rsidP="00B17553">
      <w:pPr>
        <w:rPr>
          <w:highlight w:val="yellow"/>
          <w:u w:val="single"/>
          <w:lang w:eastAsia="ko-KR"/>
        </w:rPr>
      </w:pPr>
      <w:r w:rsidRPr="003A3F66">
        <w:rPr>
          <w:highlight w:val="yellow"/>
          <w:u w:val="single"/>
          <w:lang w:eastAsia="ko-KR"/>
        </w:rPr>
        <w:t>Discussion points:</w:t>
      </w:r>
    </w:p>
    <w:p w14:paraId="47F0062C" w14:textId="0035287F" w:rsidR="003A3F66" w:rsidRPr="003A3F66" w:rsidRDefault="003A3F66" w:rsidP="003A3F66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 w:rsidRPr="003A3F66">
        <w:rPr>
          <w:highlight w:val="yellow"/>
          <w:lang w:eastAsia="ko-KR"/>
        </w:rPr>
        <w:t xml:space="preserve">Is </w:t>
      </w:r>
      <w:r>
        <w:rPr>
          <w:highlight w:val="yellow"/>
          <w:lang w:eastAsia="ko-KR"/>
        </w:rPr>
        <w:t xml:space="preserve">the timing configuration parameters for L3 mobility CSI-RS, i.e., periodicity, slot offset and </w:t>
      </w:r>
      <w:r w:rsidRPr="003A3F66">
        <w:rPr>
          <w:highlight w:val="yellow"/>
          <w:lang w:eastAsia="ko-KR"/>
        </w:rPr>
        <w:t>duration need to be considered differently from the CSI-RS for BM?</w:t>
      </w:r>
    </w:p>
    <w:p w14:paraId="45735ABC" w14:textId="0B6A96AD" w:rsidR="00B17553" w:rsidRPr="00B02233" w:rsidRDefault="00B02233" w:rsidP="00B17553">
      <w:pPr>
        <w:rPr>
          <w:u w:val="single"/>
          <w:lang w:eastAsia="ko-KR"/>
        </w:rPr>
      </w:pPr>
      <w:r w:rsidRPr="00B02233">
        <w:rPr>
          <w:u w:val="single"/>
          <w:lang w:eastAsia="ko-KR"/>
        </w:rPr>
        <w:t xml:space="preserve">Companies’ </w:t>
      </w:r>
      <w:r>
        <w:rPr>
          <w:u w:val="single"/>
          <w:lang w:eastAsia="ko-KR"/>
        </w:rPr>
        <w:t>proposals</w:t>
      </w:r>
      <w:r w:rsidRPr="00B02233">
        <w:rPr>
          <w:u w:val="single"/>
          <w:lang w:eastAsia="ko-KR"/>
        </w:rPr>
        <w:t>:</w:t>
      </w:r>
    </w:p>
    <w:p w14:paraId="1C61C463" w14:textId="0B26D9A8" w:rsidR="00B17553" w:rsidRPr="00B02233" w:rsidRDefault="00B17553" w:rsidP="00B02233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t>DOCOMO:</w:t>
      </w:r>
      <w:r w:rsidR="00B02233" w:rsidRPr="00B02233">
        <w:rPr>
          <w:u w:val="single"/>
          <w:lang w:eastAsia="ko-KR"/>
        </w:rPr>
        <w:t xml:space="preserve"> </w:t>
      </w:r>
      <w:r>
        <w:rPr>
          <w:lang w:eastAsia="ko-KR"/>
        </w:rPr>
        <w:t xml:space="preserve">Regarding the CSI-RS based RRM measurement timing configuration </w:t>
      </w:r>
      <w:r w:rsidRPr="00B02233">
        <w:rPr>
          <w:b/>
          <w:lang w:eastAsia="ko-KR"/>
        </w:rPr>
        <w:t>(CMTC),</w:t>
      </w:r>
      <w:r>
        <w:rPr>
          <w:lang w:eastAsia="ko-KR"/>
        </w:rPr>
        <w:t xml:space="preserve"> only single measurement timing configuration is configured per frequency carrier for intra-frequency measurement and inter-frequency measurement.</w:t>
      </w:r>
    </w:p>
    <w:p w14:paraId="6DB7DB09" w14:textId="77777777" w:rsidR="00B17553" w:rsidRDefault="00B17553" w:rsidP="00B02233">
      <w:pPr>
        <w:pStyle w:val="ListParagraph"/>
        <w:numPr>
          <w:ilvl w:val="1"/>
          <w:numId w:val="12"/>
        </w:numPr>
        <w:ind w:leftChars="0"/>
        <w:rPr>
          <w:lang w:eastAsia="ko-KR"/>
        </w:rPr>
      </w:pPr>
      <w:r>
        <w:rPr>
          <w:lang w:eastAsia="ko-KR"/>
        </w:rPr>
        <w:t>NR supports {0.5, 1, 2, 3, 4, 5} ms as candidate values for CMTC window duration.</w:t>
      </w:r>
    </w:p>
    <w:p w14:paraId="788EAA34" w14:textId="6FF195B6" w:rsidR="00B17553" w:rsidRPr="00B02233" w:rsidRDefault="00B17553" w:rsidP="00B02233">
      <w:pPr>
        <w:pStyle w:val="ListParagraph"/>
        <w:numPr>
          <w:ilvl w:val="0"/>
          <w:numId w:val="12"/>
        </w:numPr>
        <w:ind w:leftChars="0"/>
        <w:rPr>
          <w:u w:val="single"/>
          <w:lang w:eastAsia="ko-KR"/>
        </w:rPr>
      </w:pPr>
      <w:r w:rsidRPr="00B02233">
        <w:rPr>
          <w:u w:val="single"/>
          <w:lang w:eastAsia="ko-KR"/>
        </w:rPr>
        <w:lastRenderedPageBreak/>
        <w:t>Samsung</w:t>
      </w:r>
      <w:r w:rsidR="00B02233" w:rsidRPr="00B02233">
        <w:rPr>
          <w:u w:val="single"/>
          <w:lang w:eastAsia="ko-KR"/>
        </w:rPr>
        <w:t xml:space="preserve">: </w:t>
      </w:r>
      <w:r w:rsidRPr="007D36F2">
        <w:t>A CSI-RS measurement timing configuration (CMTC) is defined, comprising a periodicity and an offset that shall be used for determining timing of both L3 mobility CSI-RS and SS burst sets. A CMTC is configured for each CSI-RS resource group.</w:t>
      </w:r>
    </w:p>
    <w:p w14:paraId="5EED0982" w14:textId="77777777" w:rsidR="00FF76AE" w:rsidRDefault="00FF76AE" w:rsidP="00FF76AE">
      <w:pPr>
        <w:pStyle w:val="Heading2"/>
      </w:pPr>
      <w:r>
        <w:t>CSI-RS Configuration Details</w:t>
      </w:r>
    </w:p>
    <w:p w14:paraId="125F4351" w14:textId="2A392414" w:rsidR="003A3F66" w:rsidRPr="003A3F66" w:rsidRDefault="003A3F66" w:rsidP="003A3F66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Discussion points:</w:t>
      </w:r>
    </w:p>
    <w:p w14:paraId="794C7B14" w14:textId="1294DBD2" w:rsidR="003A3F66" w:rsidRDefault="003A3F66" w:rsidP="003A3F66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Are there any additional parameters need to be configured more than the ones agreed already, e.g., the RE density for the one-port CSI-RS? </w:t>
      </w:r>
    </w:p>
    <w:p w14:paraId="63E6542E" w14:textId="50C32727" w:rsidR="003A3F66" w:rsidRDefault="003A3F66" w:rsidP="003A3F66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Can </w:t>
      </w:r>
      <w:r w:rsidR="006D5C54">
        <w:rPr>
          <w:highlight w:val="yellow"/>
          <w:lang w:eastAsia="ko-KR"/>
        </w:rPr>
        <w:t xml:space="preserve">the CSI-RS configuration </w:t>
      </w:r>
      <w:r>
        <w:rPr>
          <w:highlight w:val="yellow"/>
          <w:lang w:eastAsia="ko-KR"/>
        </w:rPr>
        <w:t>parameters be classified into the following categories?</w:t>
      </w:r>
    </w:p>
    <w:p w14:paraId="4A533138" w14:textId="77777777" w:rsidR="003A3F66" w:rsidRDefault="003A3F66" w:rsidP="003A3F66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(1) frequency carrier specific; </w:t>
      </w:r>
    </w:p>
    <w:p w14:paraId="716C19FD" w14:textId="77777777" w:rsidR="003A3F66" w:rsidRDefault="003A3F66" w:rsidP="003A3F66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(2) cell specific; </w:t>
      </w:r>
    </w:p>
    <w:p w14:paraId="0E5BD064" w14:textId="77777777" w:rsidR="003A3F66" w:rsidRDefault="003A3F66" w:rsidP="003A3F66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(3) resource set specific; </w:t>
      </w:r>
    </w:p>
    <w:p w14:paraId="45232BB1" w14:textId="20DE5FCC" w:rsidR="003A3F66" w:rsidRPr="003A3F66" w:rsidRDefault="003A3F66" w:rsidP="003A3F66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 xml:space="preserve">(4) resource specific? </w:t>
      </w:r>
    </w:p>
    <w:p w14:paraId="13041832" w14:textId="77777777" w:rsidR="00FF76AE" w:rsidRDefault="00FF76AE" w:rsidP="00FF76AE">
      <w:pPr>
        <w:rPr>
          <w:u w:val="single"/>
        </w:rPr>
      </w:pPr>
      <w:r>
        <w:rPr>
          <w:u w:val="single"/>
          <w:lang w:eastAsia="ko-KR"/>
        </w:rPr>
        <w:t>Individual parameter classification:</w:t>
      </w:r>
    </w:p>
    <w:p w14:paraId="1F20EF44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1: Parameters have carrier specific values</w:t>
      </w:r>
    </w:p>
    <w:p w14:paraId="77D8F6E6" w14:textId="59313640" w:rsidR="00FF76AE" w:rsidRPr="00FF76AE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rFonts w:eastAsia="DengXian"/>
          <w:lang w:val="en-US" w:eastAsia="zh-CN"/>
        </w:rPr>
        <w:t>M</w:t>
      </w:r>
      <w:r w:rsidRPr="008A5A28">
        <w:rPr>
          <w:rFonts w:eastAsia="DengXian"/>
          <w:lang w:val="en-US" w:eastAsia="zh-CN"/>
        </w:rPr>
        <w:t>easurement window duration and measurement bandwidth</w:t>
      </w:r>
    </w:p>
    <w:p w14:paraId="3979CB0A" w14:textId="185B2B2E" w:rsidR="00FF76AE" w:rsidRPr="00FE4F61" w:rsidRDefault="00FF76AE" w:rsidP="00B50C26">
      <w:pPr>
        <w:pStyle w:val="ListParagraph"/>
        <w:numPr>
          <w:ilvl w:val="1"/>
          <w:numId w:val="8"/>
        </w:numPr>
        <w:ind w:leftChars="0"/>
      </w:pPr>
      <w:r w:rsidRPr="00FF76AE">
        <w:rPr>
          <w:rFonts w:eastAsia="MS Mincho"/>
          <w:lang w:val="en-US" w:eastAsia="ja-JP"/>
        </w:rPr>
        <w:t>M</w:t>
      </w:r>
      <w:r w:rsidRPr="00FF76AE">
        <w:rPr>
          <w:rFonts w:eastAsia="MS Mincho" w:hint="eastAsia"/>
          <w:lang w:val="en-US" w:eastAsia="ja-JP"/>
        </w:rPr>
        <w:t xml:space="preserve">easurement window periodicity and </w:t>
      </w:r>
      <w:r w:rsidR="00C538B0">
        <w:rPr>
          <w:rFonts w:eastAsia="MS Mincho"/>
          <w:lang w:val="en-US" w:eastAsia="ja-JP"/>
        </w:rPr>
        <w:t xml:space="preserve">slot </w:t>
      </w:r>
      <w:r w:rsidRPr="00FF76AE">
        <w:rPr>
          <w:rFonts w:eastAsia="MS Mincho" w:hint="eastAsia"/>
          <w:lang w:val="en-US" w:eastAsia="ja-JP"/>
        </w:rPr>
        <w:t>offset</w:t>
      </w:r>
    </w:p>
    <w:p w14:paraId="4CB13907" w14:textId="77B4DC63" w:rsidR="00FE4F61" w:rsidRDefault="00FE4F61" w:rsidP="00B50C26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>[Numerology]</w:t>
      </w:r>
    </w:p>
    <w:p w14:paraId="4D87B78E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2: Parameters have resource-group specific (e.g., cell-specific) values</w:t>
      </w:r>
    </w:p>
    <w:p w14:paraId="6FC35CE7" w14:textId="280AC816" w:rsidR="00FF76AE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PCID</w:t>
      </w:r>
    </w:p>
    <w:p w14:paraId="7C94536E" w14:textId="0433A799" w:rsidR="00C538B0" w:rsidRDefault="00FE4F61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</w:t>
      </w:r>
      <w:r w:rsidR="00C538B0">
        <w:rPr>
          <w:lang w:eastAsia="ko-KR"/>
        </w:rPr>
        <w:t>Numerology</w:t>
      </w:r>
      <w:r>
        <w:rPr>
          <w:lang w:eastAsia="ko-KR"/>
        </w:rPr>
        <w:t>]</w:t>
      </w:r>
    </w:p>
    <w:p w14:paraId="1574426B" w14:textId="29ABCAC8" w:rsidR="00C538B0" w:rsidRDefault="00C538B0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Number of ports per CSI-RS resource</w:t>
      </w:r>
    </w:p>
    <w:p w14:paraId="19B9E25A" w14:textId="7D332BA8" w:rsidR="00722B8C" w:rsidRDefault="00722B8C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[CSI-RS density]</w:t>
      </w:r>
    </w:p>
    <w:p w14:paraId="699C6F42" w14:textId="13FDDEEB" w:rsidR="00C538B0" w:rsidRDefault="00C538B0" w:rsidP="00FF76AE">
      <w:pPr>
        <w:pStyle w:val="ListParagraph"/>
        <w:numPr>
          <w:ilvl w:val="1"/>
          <w:numId w:val="8"/>
        </w:numPr>
        <w:ind w:leftChars="0"/>
      </w:pPr>
      <w:r>
        <w:rPr>
          <w:lang w:eastAsia="ko-KR"/>
        </w:rPr>
        <w:t>[Number of CSI-RS resources]</w:t>
      </w:r>
    </w:p>
    <w:p w14:paraId="6A9990BC" w14:textId="77777777" w:rsidR="00FF76AE" w:rsidRDefault="00FF76AE" w:rsidP="00FF76AE">
      <w:pPr>
        <w:pStyle w:val="ListParagraph"/>
        <w:numPr>
          <w:ilvl w:val="0"/>
          <w:numId w:val="8"/>
        </w:numPr>
        <w:ind w:leftChars="0"/>
      </w:pPr>
      <w:r>
        <w:rPr>
          <w:lang w:eastAsia="ko-KR"/>
        </w:rPr>
        <w:t>Parameter set 3: Parameters have resource specific values</w:t>
      </w:r>
    </w:p>
    <w:p w14:paraId="4FFB1E39" w14:textId="67E5E4EB" w:rsidR="00FF76AE" w:rsidRPr="0028499A" w:rsidRDefault="00FF76AE" w:rsidP="00FF76AE">
      <w:pPr>
        <w:pStyle w:val="ListParagraph"/>
        <w:numPr>
          <w:ilvl w:val="1"/>
          <w:numId w:val="8"/>
        </w:numPr>
        <w:ind w:leftChars="0"/>
      </w:pPr>
      <w:r>
        <w:rPr>
          <w:rFonts w:eastAsia="MS Mincho"/>
          <w:lang w:val="en-US" w:eastAsia="ja-JP"/>
        </w:rPr>
        <w:t>resource config (i.e., RE mapping</w:t>
      </w:r>
      <w:r w:rsidR="00C538B0">
        <w:rPr>
          <w:rFonts w:eastAsia="MS Mincho"/>
          <w:lang w:val="en-US" w:eastAsia="ja-JP"/>
        </w:rPr>
        <w:t xml:space="preserve"> configuration according to the beam management CSI-RS</w:t>
      </w:r>
      <w:r>
        <w:rPr>
          <w:rFonts w:eastAsia="MS Mincho"/>
          <w:lang w:val="en-US" w:eastAsia="ja-JP"/>
        </w:rPr>
        <w:t>)</w:t>
      </w:r>
      <w:r w:rsidR="00C538B0">
        <w:rPr>
          <w:rFonts w:eastAsia="MS Mincho"/>
          <w:lang w:val="en-US" w:eastAsia="ja-JP"/>
        </w:rPr>
        <w:t>, scrambling ID</w:t>
      </w:r>
    </w:p>
    <w:p w14:paraId="389F345F" w14:textId="5029B58D" w:rsidR="005E3826" w:rsidRDefault="005E3826" w:rsidP="0042709C">
      <w:pPr>
        <w:pStyle w:val="Heading2"/>
      </w:pPr>
      <w:r>
        <w:t xml:space="preserve">Number of resources for </w:t>
      </w:r>
      <w:r w:rsidR="001F00C4">
        <w:t xml:space="preserve">L3 mobility </w:t>
      </w:r>
      <w:r>
        <w:t>CSI-RS</w:t>
      </w:r>
    </w:p>
    <w:p w14:paraId="1DFB8BB4" w14:textId="77777777" w:rsidR="006D5C54" w:rsidRPr="003A3F66" w:rsidRDefault="006D5C54" w:rsidP="006D5C54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Discussion points:</w:t>
      </w:r>
    </w:p>
    <w:p w14:paraId="50C65F2D" w14:textId="7D80B64E" w:rsidR="006D5C54" w:rsidRPr="006D5C54" w:rsidRDefault="006D5C54" w:rsidP="006D5C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 w:rsidRPr="006D5C54">
        <w:rPr>
          <w:highlight w:val="yellow"/>
          <w:lang w:eastAsia="ko-KR"/>
        </w:rPr>
        <w:t xml:space="preserve">Maximum number of CSI-RS resources that can be configured for UE? </w:t>
      </w:r>
    </w:p>
    <w:p w14:paraId="4DDEDA00" w14:textId="21C5533B" w:rsidR="006D5C54" w:rsidRPr="006D5C54" w:rsidRDefault="006D5C54" w:rsidP="006D5C54">
      <w:pPr>
        <w:pStyle w:val="ListParagraph"/>
        <w:numPr>
          <w:ilvl w:val="1"/>
          <w:numId w:val="16"/>
        </w:numPr>
        <w:ind w:leftChars="0"/>
        <w:rPr>
          <w:highlight w:val="yellow"/>
          <w:lang w:eastAsia="ko-KR"/>
        </w:rPr>
      </w:pPr>
      <w:r w:rsidRPr="006D5C54">
        <w:rPr>
          <w:highlight w:val="yellow"/>
          <w:lang w:eastAsia="ko-KR"/>
        </w:rPr>
        <w:t xml:space="preserve">Is it to do with UE capability? </w:t>
      </w:r>
    </w:p>
    <w:p w14:paraId="3BE1BE80" w14:textId="78C9CEB6" w:rsidR="004A7044" w:rsidRPr="004A7044" w:rsidRDefault="004A7044" w:rsidP="004A7044">
      <w:pPr>
        <w:rPr>
          <w:u w:val="single"/>
          <w:lang w:eastAsia="ko-KR"/>
        </w:rPr>
      </w:pPr>
      <w:r>
        <w:rPr>
          <w:u w:val="single"/>
          <w:lang w:eastAsia="ko-KR"/>
        </w:rPr>
        <w:t>Companies’ propsoals:</w:t>
      </w:r>
    </w:p>
    <w:p w14:paraId="4EA8F93A" w14:textId="40FA7B46" w:rsidR="005E3826" w:rsidRPr="008B512F" w:rsidRDefault="005E3826" w:rsidP="005E38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5E3826">
        <w:rPr>
          <w:u w:val="single"/>
          <w:lang w:eastAsia="ko-KR"/>
        </w:rPr>
        <w:t xml:space="preserve">LGE: </w:t>
      </w:r>
      <w:r w:rsidRPr="005E3826">
        <w:rPr>
          <w:lang w:eastAsia="ko-KR"/>
        </w:rPr>
        <w:t>For mitigation of UE complexity, the maximum number of CSI-RS resources per cell is limited to [64].</w:t>
      </w:r>
    </w:p>
    <w:p w14:paraId="3B6865C8" w14:textId="77777777" w:rsidR="008B512F" w:rsidRPr="008B512F" w:rsidRDefault="008B512F" w:rsidP="008B512F">
      <w:pPr>
        <w:pStyle w:val="ListParagraph"/>
        <w:numPr>
          <w:ilvl w:val="0"/>
          <w:numId w:val="16"/>
        </w:numPr>
        <w:ind w:leftChars="0"/>
        <w:rPr>
          <w:lang w:eastAsia="ko-KR"/>
        </w:rPr>
      </w:pPr>
      <w:r>
        <w:rPr>
          <w:u w:val="single"/>
          <w:lang w:eastAsia="ko-KR"/>
        </w:rPr>
        <w:t xml:space="preserve">DOCOMO: </w:t>
      </w:r>
      <w:r w:rsidRPr="008B512F">
        <w:rPr>
          <w:lang w:eastAsia="ko-KR"/>
        </w:rPr>
        <w:t>NR supports to configure more than 96 CSI-RS resources for CSI-RS based RRM measurement on a carrier.</w:t>
      </w:r>
    </w:p>
    <w:p w14:paraId="466D7266" w14:textId="2F157184" w:rsidR="008B512F" w:rsidRPr="008B512F" w:rsidRDefault="008B512F" w:rsidP="008B512F">
      <w:pPr>
        <w:pStyle w:val="ListParagraph"/>
        <w:numPr>
          <w:ilvl w:val="1"/>
          <w:numId w:val="16"/>
        </w:numPr>
        <w:ind w:leftChars="0"/>
        <w:rPr>
          <w:lang w:eastAsia="ko-KR"/>
        </w:rPr>
      </w:pPr>
      <w:r w:rsidRPr="008B512F">
        <w:rPr>
          <w:lang w:eastAsia="ko-KR"/>
        </w:rPr>
        <w:t>The maximum number of CSI-RS resources for configuration should consider the maximum number of CSI-RS resources within a RB/slot and the maximum number of RBs/slots within measurement window duration.</w:t>
      </w:r>
    </w:p>
    <w:p w14:paraId="4FFFFFB1" w14:textId="287AF714" w:rsidR="008B512F" w:rsidRPr="00103F04" w:rsidRDefault="00071525" w:rsidP="00071525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>
        <w:rPr>
          <w:u w:val="single"/>
          <w:lang w:eastAsia="ko-KR"/>
        </w:rPr>
        <w:lastRenderedPageBreak/>
        <w:t xml:space="preserve">MediaTek: </w:t>
      </w:r>
      <w:r w:rsidRPr="00071525">
        <w:rPr>
          <w:lang w:eastAsia="ko-KR"/>
        </w:rPr>
        <w:t>The number of CSI-RS resources to be measured by UE depends on UE capability</w:t>
      </w:r>
    </w:p>
    <w:p w14:paraId="62B09920" w14:textId="56926A18" w:rsidR="00103F04" w:rsidRPr="00D5239A" w:rsidRDefault="00103F04" w:rsidP="00B50C26">
      <w:pPr>
        <w:pStyle w:val="maintext"/>
        <w:numPr>
          <w:ilvl w:val="0"/>
          <w:numId w:val="16"/>
        </w:numPr>
        <w:ind w:firstLineChars="0"/>
        <w:rPr>
          <w:u w:val="single"/>
        </w:rPr>
      </w:pPr>
      <w:r w:rsidRPr="00103F04">
        <w:rPr>
          <w:rFonts w:cs="Times New Roman"/>
          <w:u w:val="single"/>
        </w:rPr>
        <w:t>AT&amp;T:</w:t>
      </w:r>
      <w:r>
        <w:rPr>
          <w:rFonts w:cs="Times New Roman"/>
        </w:rPr>
        <w:t xml:space="preserve"> </w:t>
      </w:r>
      <w:r w:rsidRPr="008E28EE">
        <w:rPr>
          <w:rFonts w:cs="Times New Roman"/>
        </w:rPr>
        <w:t>The maximum number of CSI-RS resources in total for L3 mobility that can be configured to a UE is the same as for beam management.</w:t>
      </w:r>
    </w:p>
    <w:p w14:paraId="713BEFC7" w14:textId="22F85E0E" w:rsidR="00D5239A" w:rsidRPr="00091F33" w:rsidRDefault="00D5239A" w:rsidP="00B50C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E54EC0">
        <w:rPr>
          <w:u w:val="single"/>
        </w:rPr>
        <w:t>Ericsson:</w:t>
      </w:r>
      <w:r w:rsidRPr="00D5239A">
        <w:t xml:space="preserve"> </w:t>
      </w:r>
      <w:r w:rsidRPr="00D5239A">
        <w:rPr>
          <w:rFonts w:cs="Batang"/>
          <w:lang w:eastAsia="ko-KR"/>
        </w:rPr>
        <w:t xml:space="preserve">When configured, the UE should be able to detect [1000] CSI-RS resources for L3 mobility. </w:t>
      </w:r>
    </w:p>
    <w:p w14:paraId="0DBA7F9C" w14:textId="3F118A02" w:rsidR="00091F33" w:rsidRPr="00091F33" w:rsidRDefault="00091F33" w:rsidP="00B50C26">
      <w:pPr>
        <w:pStyle w:val="ListParagraph"/>
        <w:numPr>
          <w:ilvl w:val="0"/>
          <w:numId w:val="16"/>
        </w:numPr>
        <w:ind w:leftChars="0"/>
        <w:rPr>
          <w:u w:val="single"/>
          <w:lang w:eastAsia="ko-KR"/>
        </w:rPr>
      </w:pPr>
      <w:r w:rsidRPr="00091F33">
        <w:rPr>
          <w:u w:val="single"/>
        </w:rPr>
        <w:t>Intel:</w:t>
      </w:r>
      <w:r w:rsidRPr="00091F33">
        <w:rPr>
          <w:u w:val="single"/>
          <w:lang w:eastAsia="ko-KR"/>
        </w:rPr>
        <w:t xml:space="preserve"> </w:t>
      </w:r>
      <w:r w:rsidRPr="00414426">
        <w:rPr>
          <w:lang w:eastAsia="ko-KR"/>
        </w:rPr>
        <w:t>To have some limits on measurement complexity, there should be a maximum number of CSI-RS resources configured to be monitored per cell in addition to maximum number of CSI-RS resources configured to be monitored. Exact value is FFS.</w:t>
      </w:r>
    </w:p>
    <w:p w14:paraId="2BC84707" w14:textId="41280B1B" w:rsidR="00723164" w:rsidRDefault="00723164" w:rsidP="00723164">
      <w:pPr>
        <w:pStyle w:val="Heading2"/>
      </w:pPr>
      <w:r>
        <w:t>C-DRX UE’s assumption on CSI-RS reception</w:t>
      </w:r>
    </w:p>
    <w:p w14:paraId="74D99564" w14:textId="0A8BC9BE" w:rsidR="006D5C54" w:rsidRPr="003A3F66" w:rsidRDefault="006D5C54" w:rsidP="006D5C54">
      <w:pPr>
        <w:rPr>
          <w:u w:val="single"/>
          <w:lang w:eastAsia="ko-KR"/>
        </w:rPr>
      </w:pPr>
      <w:r w:rsidRPr="006D5C54">
        <w:rPr>
          <w:highlight w:val="yellow"/>
          <w:u w:val="single"/>
          <w:lang w:eastAsia="ko-KR"/>
        </w:rPr>
        <w:t>Proposals:</w:t>
      </w:r>
    </w:p>
    <w:p w14:paraId="26A4F216" w14:textId="207C47D1" w:rsidR="006D5C54" w:rsidRPr="006D5C54" w:rsidRDefault="006D5C54" w:rsidP="006D5C54">
      <w:pPr>
        <w:pStyle w:val="ListParagraph"/>
        <w:numPr>
          <w:ilvl w:val="0"/>
          <w:numId w:val="16"/>
        </w:numPr>
        <w:ind w:leftChars="0"/>
        <w:rPr>
          <w:highlight w:val="yellow"/>
          <w:lang w:eastAsia="ko-KR"/>
        </w:rPr>
      </w:pPr>
      <w:r>
        <w:rPr>
          <w:highlight w:val="yellow"/>
          <w:lang w:eastAsia="ko-KR"/>
        </w:rPr>
        <w:t>Consider the following inputs from the companies and make a decision during this meeting.</w:t>
      </w:r>
    </w:p>
    <w:p w14:paraId="74A15E2D" w14:textId="77777777" w:rsidR="00D261B4" w:rsidRPr="00D261B4" w:rsidRDefault="00723164" w:rsidP="00723164">
      <w:pPr>
        <w:rPr>
          <w:u w:val="single"/>
          <w:lang w:eastAsia="ko-KR"/>
        </w:rPr>
      </w:pPr>
      <w:r w:rsidRPr="00D261B4">
        <w:rPr>
          <w:u w:val="single"/>
          <w:lang w:eastAsia="ko-KR"/>
        </w:rPr>
        <w:t xml:space="preserve">Huawei: </w:t>
      </w:r>
    </w:p>
    <w:p w14:paraId="665760C3" w14:textId="3E189234" w:rsidR="00723164" w:rsidRDefault="00723164" w:rsidP="00D261B4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23164">
        <w:rPr>
          <w:lang w:eastAsia="ko-KR"/>
        </w:rPr>
        <w:t>UE configured with C-DRX should not assume that configured CSI-RS resources for L3 mobility are transmitted outside the active time. Network is not required to transmit the configured CSI-RS resources for L3 mobility that occur outside the active time of UE configured with C-DRX.</w:t>
      </w:r>
    </w:p>
    <w:p w14:paraId="3B718CF1" w14:textId="5EA31E80" w:rsidR="00711772" w:rsidRPr="00711772" w:rsidRDefault="00711772" w:rsidP="00711772">
      <w:pPr>
        <w:rPr>
          <w:u w:val="single"/>
          <w:lang w:eastAsia="ko-KR"/>
        </w:rPr>
      </w:pPr>
      <w:r w:rsidRPr="00711772">
        <w:rPr>
          <w:u w:val="single"/>
          <w:lang w:eastAsia="ko-KR"/>
        </w:rPr>
        <w:t>LGE:</w:t>
      </w:r>
    </w:p>
    <w:p w14:paraId="0C84D319" w14:textId="2D18214A" w:rsidR="00711772" w:rsidRDefault="00711772" w:rsidP="00711772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711772">
        <w:rPr>
          <w:lang w:eastAsia="ko-KR"/>
        </w:rPr>
        <w:t>UE assumes that the periodicity of CSI-RS resources before entering C-DRX mode is kept during C-DRX mode, and it is up to UE implementation that UE measures CSI-RS resources of neighbour cell even outside active time.</w:t>
      </w:r>
    </w:p>
    <w:p w14:paraId="780E685B" w14:textId="54C0E9C8" w:rsidR="001C0E23" w:rsidRPr="001C0E23" w:rsidRDefault="001C0E23" w:rsidP="001C0E23">
      <w:pPr>
        <w:rPr>
          <w:u w:val="single"/>
          <w:lang w:eastAsia="ko-KR"/>
        </w:rPr>
      </w:pPr>
      <w:r w:rsidRPr="001C0E23">
        <w:rPr>
          <w:u w:val="single"/>
          <w:lang w:eastAsia="ko-KR"/>
        </w:rPr>
        <w:t>Nokia:</w:t>
      </w:r>
    </w:p>
    <w:p w14:paraId="38C01CB1" w14:textId="211599FB" w:rsidR="001C0E23" w:rsidRDefault="001C0E23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SS block based mobility measurement requirements</w:t>
      </w:r>
      <w:r>
        <w:t xml:space="preserve"> </w:t>
      </w:r>
      <w:r w:rsidRPr="009310C8">
        <w:t>with C-DRX need to consider SS burst set duration and periodicity, together with UE side RX beam sweeping.</w:t>
      </w:r>
    </w:p>
    <w:p w14:paraId="3F0D0F32" w14:textId="730CC634" w:rsidR="007E3650" w:rsidRDefault="007E3650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CSI-RS resource configuration is under under network control and can be configured independently of C-DRX.</w:t>
      </w:r>
    </w:p>
    <w:p w14:paraId="62B1AA44" w14:textId="54DDED23" w:rsidR="00C41272" w:rsidRDefault="00C41272" w:rsidP="001C0E23">
      <w:pPr>
        <w:pStyle w:val="ListParagraph"/>
        <w:numPr>
          <w:ilvl w:val="0"/>
          <w:numId w:val="8"/>
        </w:numPr>
        <w:ind w:leftChars="0"/>
        <w:rPr>
          <w:lang w:eastAsia="ko-KR"/>
        </w:rPr>
      </w:pPr>
      <w:r w:rsidRPr="009310C8">
        <w:t>UE should not assume that configured CSI-RS resources for L3 mobility are present outside the active time.</w:t>
      </w:r>
    </w:p>
    <w:p w14:paraId="1A851346" w14:textId="77777777" w:rsidR="00327E0F" w:rsidRDefault="00327E0F" w:rsidP="0028499A">
      <w:pPr>
        <w:rPr>
          <w:lang w:eastAsia="ko-KR"/>
        </w:rPr>
      </w:pPr>
    </w:p>
    <w:sectPr w:rsidR="00327E0F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2DAC8" w14:textId="77777777" w:rsidR="00AF3795" w:rsidRDefault="00AF3795">
      <w:r>
        <w:separator/>
      </w:r>
    </w:p>
  </w:endnote>
  <w:endnote w:type="continuationSeparator" w:id="0">
    <w:p w14:paraId="23BF6492" w14:textId="77777777" w:rsidR="00AF3795" w:rsidRDefault="00AF3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AF03F3" w14:textId="77777777" w:rsidR="00AF3795" w:rsidRDefault="00AF3795">
      <w:r>
        <w:separator/>
      </w:r>
    </w:p>
  </w:footnote>
  <w:footnote w:type="continuationSeparator" w:id="0">
    <w:p w14:paraId="2FCA17F5" w14:textId="77777777" w:rsidR="00AF3795" w:rsidRDefault="00AF37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B50C26" w:rsidRDefault="00B50C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272FC2"/>
    <w:multiLevelType w:val="hybridMultilevel"/>
    <w:tmpl w:val="E50EE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357C0"/>
    <w:multiLevelType w:val="hybridMultilevel"/>
    <w:tmpl w:val="618A602C"/>
    <w:lvl w:ilvl="0" w:tplc="10DE7048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6FEBF90">
      <w:start w:val="142"/>
      <w:numFmt w:val="bullet"/>
      <w:lvlText w:val="–"/>
      <w:lvlJc w:val="left"/>
      <w:pPr>
        <w:ind w:left="156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C5722FF"/>
    <w:multiLevelType w:val="hybridMultilevel"/>
    <w:tmpl w:val="B176A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C132B"/>
    <w:multiLevelType w:val="multilevel"/>
    <w:tmpl w:val="8D3A5564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5" w:hanging="49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60" w:hanging="1440"/>
      </w:pPr>
      <w:rPr>
        <w:rFonts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9B86050"/>
    <w:multiLevelType w:val="hybridMultilevel"/>
    <w:tmpl w:val="5030C2F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226648"/>
    <w:multiLevelType w:val="hybridMultilevel"/>
    <w:tmpl w:val="CAB65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D2CEA"/>
    <w:multiLevelType w:val="hybridMultilevel"/>
    <w:tmpl w:val="AF48C832"/>
    <w:lvl w:ilvl="0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13" w15:restartNumberingAfterBreak="0">
    <w:nsid w:val="30160A7A"/>
    <w:multiLevelType w:val="hybridMultilevel"/>
    <w:tmpl w:val="3B9AE5CC"/>
    <w:lvl w:ilvl="0" w:tplc="4E163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86290A">
      <w:start w:val="1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04E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E4B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74B9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C83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A22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C7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CAB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74E5AF6"/>
    <w:multiLevelType w:val="hybridMultilevel"/>
    <w:tmpl w:val="D34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300F0"/>
    <w:multiLevelType w:val="hybridMultilevel"/>
    <w:tmpl w:val="43E4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194D54"/>
    <w:multiLevelType w:val="hybridMultilevel"/>
    <w:tmpl w:val="97D2B77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F36A12"/>
    <w:multiLevelType w:val="hybridMultilevel"/>
    <w:tmpl w:val="FAA8938A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462C01"/>
    <w:multiLevelType w:val="hybridMultilevel"/>
    <w:tmpl w:val="D0947D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9B53392"/>
    <w:multiLevelType w:val="hybridMultilevel"/>
    <w:tmpl w:val="1C508F6E"/>
    <w:lvl w:ilvl="0" w:tplc="3C8AD7D2">
      <w:start w:val="10"/>
      <w:numFmt w:val="bullet"/>
      <w:lvlText w:val=""/>
      <w:lvlJc w:val="left"/>
      <w:pPr>
        <w:ind w:left="760" w:hanging="360"/>
      </w:pPr>
      <w:rPr>
        <w:rFonts w:ascii="Symbol" w:eastAsia="Malgun Gothic" w:hAnsi="Symbol" w:cs="Batang" w:hint="default"/>
      </w:rPr>
    </w:lvl>
    <w:lvl w:ilvl="1" w:tplc="04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2" w15:restartNumberingAfterBreak="0">
    <w:nsid w:val="5B297B27"/>
    <w:multiLevelType w:val="hybridMultilevel"/>
    <w:tmpl w:val="A7F86D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1E7135"/>
    <w:multiLevelType w:val="hybridMultilevel"/>
    <w:tmpl w:val="B8DE9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713D65"/>
    <w:multiLevelType w:val="hybridMultilevel"/>
    <w:tmpl w:val="036A4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5B7AA9"/>
    <w:multiLevelType w:val="hybridMultilevel"/>
    <w:tmpl w:val="1346C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732B0"/>
    <w:multiLevelType w:val="hybridMultilevel"/>
    <w:tmpl w:val="17128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A0CBB"/>
    <w:multiLevelType w:val="hybridMultilevel"/>
    <w:tmpl w:val="183C1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B3CBF"/>
    <w:multiLevelType w:val="hybridMultilevel"/>
    <w:tmpl w:val="40880A1A"/>
    <w:lvl w:ilvl="0" w:tplc="F2C27E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DA86A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026C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9A86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4D2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E41F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40C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67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CC1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FB41B98"/>
    <w:multiLevelType w:val="hybridMultilevel"/>
    <w:tmpl w:val="7AC09538"/>
    <w:lvl w:ilvl="0" w:tplc="ED243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B2FB48">
      <w:start w:val="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4CDD4">
      <w:start w:val="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47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3EBC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48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2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3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CA4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E235155"/>
    <w:multiLevelType w:val="hybridMultilevel"/>
    <w:tmpl w:val="D04C6C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31"/>
  </w:num>
  <w:num w:numId="4">
    <w:abstractNumId w:val="7"/>
  </w:num>
  <w:num w:numId="5">
    <w:abstractNumId w:val="6"/>
  </w:num>
  <w:num w:numId="6">
    <w:abstractNumId w:val="21"/>
  </w:num>
  <w:num w:numId="7">
    <w:abstractNumId w:val="9"/>
  </w:num>
  <w:num w:numId="8">
    <w:abstractNumId w:val="25"/>
  </w:num>
  <w:num w:numId="9">
    <w:abstractNumId w:val="22"/>
  </w:num>
  <w:num w:numId="10">
    <w:abstractNumId w:val="18"/>
  </w:num>
  <w:num w:numId="11">
    <w:abstractNumId w:val="1"/>
  </w:num>
  <w:num w:numId="12">
    <w:abstractNumId w:val="4"/>
  </w:num>
  <w:num w:numId="13">
    <w:abstractNumId w:val="30"/>
  </w:num>
  <w:num w:numId="14">
    <w:abstractNumId w:val="24"/>
  </w:num>
  <w:num w:numId="15">
    <w:abstractNumId w:val="14"/>
  </w:num>
  <w:num w:numId="16">
    <w:abstractNumId w:val="11"/>
  </w:num>
  <w:num w:numId="17">
    <w:abstractNumId w:val="5"/>
  </w:num>
  <w:num w:numId="18">
    <w:abstractNumId w:val="32"/>
  </w:num>
  <w:num w:numId="19">
    <w:abstractNumId w:val="10"/>
  </w:num>
  <w:num w:numId="20">
    <w:abstractNumId w:val="29"/>
  </w:num>
  <w:num w:numId="21">
    <w:abstractNumId w:val="15"/>
  </w:num>
  <w:num w:numId="22">
    <w:abstractNumId w:val="3"/>
  </w:num>
  <w:num w:numId="23">
    <w:abstractNumId w:val="23"/>
  </w:num>
  <w:num w:numId="24">
    <w:abstractNumId w:val="26"/>
  </w:num>
  <w:num w:numId="25">
    <w:abstractNumId w:val="2"/>
  </w:num>
  <w:num w:numId="26">
    <w:abstractNumId w:val="28"/>
  </w:num>
  <w:num w:numId="27">
    <w:abstractNumId w:val="12"/>
  </w:num>
  <w:num w:numId="28">
    <w:abstractNumId w:val="27"/>
  </w:num>
  <w:num w:numId="29">
    <w:abstractNumId w:val="16"/>
  </w:num>
  <w:num w:numId="30">
    <w:abstractNumId w:val="17"/>
  </w:num>
  <w:num w:numId="3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>
    <w:abstractNumId w:val="13"/>
  </w:num>
  <w:num w:numId="33">
    <w:abstractNumId w:val="19"/>
  </w:num>
  <w:num w:numId="3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C76"/>
    <w:rsid w:val="000020C0"/>
    <w:rsid w:val="0000218F"/>
    <w:rsid w:val="00002801"/>
    <w:rsid w:val="00002A92"/>
    <w:rsid w:val="00002ACA"/>
    <w:rsid w:val="000033A8"/>
    <w:rsid w:val="00004076"/>
    <w:rsid w:val="00004C12"/>
    <w:rsid w:val="00004D8B"/>
    <w:rsid w:val="00005774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0FEB"/>
    <w:rsid w:val="000210FF"/>
    <w:rsid w:val="00021207"/>
    <w:rsid w:val="00021CA4"/>
    <w:rsid w:val="00021DC1"/>
    <w:rsid w:val="00022194"/>
    <w:rsid w:val="00022677"/>
    <w:rsid w:val="00022B5C"/>
    <w:rsid w:val="00022C4C"/>
    <w:rsid w:val="00023C18"/>
    <w:rsid w:val="000252F5"/>
    <w:rsid w:val="00026D20"/>
    <w:rsid w:val="00030EA8"/>
    <w:rsid w:val="00031F02"/>
    <w:rsid w:val="00032854"/>
    <w:rsid w:val="00033125"/>
    <w:rsid w:val="00036E34"/>
    <w:rsid w:val="000375ED"/>
    <w:rsid w:val="0004152C"/>
    <w:rsid w:val="00043206"/>
    <w:rsid w:val="00043757"/>
    <w:rsid w:val="00045082"/>
    <w:rsid w:val="00046AB8"/>
    <w:rsid w:val="00046EDE"/>
    <w:rsid w:val="00047063"/>
    <w:rsid w:val="000477FA"/>
    <w:rsid w:val="0005019A"/>
    <w:rsid w:val="00050F55"/>
    <w:rsid w:val="00051AFF"/>
    <w:rsid w:val="00051EC8"/>
    <w:rsid w:val="00052776"/>
    <w:rsid w:val="00053930"/>
    <w:rsid w:val="000543C0"/>
    <w:rsid w:val="000551A1"/>
    <w:rsid w:val="00055EC9"/>
    <w:rsid w:val="00056B06"/>
    <w:rsid w:val="000571CE"/>
    <w:rsid w:val="00057250"/>
    <w:rsid w:val="00057CB5"/>
    <w:rsid w:val="00060151"/>
    <w:rsid w:val="0006191D"/>
    <w:rsid w:val="0006267E"/>
    <w:rsid w:val="000627C6"/>
    <w:rsid w:val="00062EA1"/>
    <w:rsid w:val="00063AC6"/>
    <w:rsid w:val="00064F28"/>
    <w:rsid w:val="00065630"/>
    <w:rsid w:val="0007119C"/>
    <w:rsid w:val="00071525"/>
    <w:rsid w:val="00072453"/>
    <w:rsid w:val="00072A24"/>
    <w:rsid w:val="00073C42"/>
    <w:rsid w:val="0007533B"/>
    <w:rsid w:val="000755B5"/>
    <w:rsid w:val="00076FF5"/>
    <w:rsid w:val="000775AB"/>
    <w:rsid w:val="00083457"/>
    <w:rsid w:val="000837FA"/>
    <w:rsid w:val="00083AFC"/>
    <w:rsid w:val="00083C92"/>
    <w:rsid w:val="00083DE3"/>
    <w:rsid w:val="000862ED"/>
    <w:rsid w:val="00086364"/>
    <w:rsid w:val="00086A31"/>
    <w:rsid w:val="000872D1"/>
    <w:rsid w:val="00087EEE"/>
    <w:rsid w:val="00087F06"/>
    <w:rsid w:val="000902E8"/>
    <w:rsid w:val="00090A57"/>
    <w:rsid w:val="00091C52"/>
    <w:rsid w:val="00091CE0"/>
    <w:rsid w:val="00091F33"/>
    <w:rsid w:val="00092123"/>
    <w:rsid w:val="000924A0"/>
    <w:rsid w:val="00093AA5"/>
    <w:rsid w:val="00094B22"/>
    <w:rsid w:val="0009739B"/>
    <w:rsid w:val="000A0C17"/>
    <w:rsid w:val="000A0F30"/>
    <w:rsid w:val="000A1D31"/>
    <w:rsid w:val="000A26F4"/>
    <w:rsid w:val="000A328C"/>
    <w:rsid w:val="000A5315"/>
    <w:rsid w:val="000A591F"/>
    <w:rsid w:val="000A6336"/>
    <w:rsid w:val="000A77A6"/>
    <w:rsid w:val="000A7C54"/>
    <w:rsid w:val="000B0B99"/>
    <w:rsid w:val="000B0F0E"/>
    <w:rsid w:val="000B25B1"/>
    <w:rsid w:val="000B2B68"/>
    <w:rsid w:val="000B4FD7"/>
    <w:rsid w:val="000C074E"/>
    <w:rsid w:val="000C14C1"/>
    <w:rsid w:val="000C1BE5"/>
    <w:rsid w:val="000C2DAC"/>
    <w:rsid w:val="000C3A4B"/>
    <w:rsid w:val="000C3C17"/>
    <w:rsid w:val="000C521E"/>
    <w:rsid w:val="000C5581"/>
    <w:rsid w:val="000C650F"/>
    <w:rsid w:val="000C7354"/>
    <w:rsid w:val="000D00DD"/>
    <w:rsid w:val="000D0E1A"/>
    <w:rsid w:val="000D1026"/>
    <w:rsid w:val="000D13B7"/>
    <w:rsid w:val="000D19F4"/>
    <w:rsid w:val="000D1C34"/>
    <w:rsid w:val="000D25AC"/>
    <w:rsid w:val="000D32C3"/>
    <w:rsid w:val="000D4806"/>
    <w:rsid w:val="000D5200"/>
    <w:rsid w:val="000D758A"/>
    <w:rsid w:val="000D77B5"/>
    <w:rsid w:val="000D7EA8"/>
    <w:rsid w:val="000E13E9"/>
    <w:rsid w:val="000E2201"/>
    <w:rsid w:val="000E2E8A"/>
    <w:rsid w:val="000E3577"/>
    <w:rsid w:val="000E48A4"/>
    <w:rsid w:val="000E48A7"/>
    <w:rsid w:val="000E4D32"/>
    <w:rsid w:val="000E512F"/>
    <w:rsid w:val="000E5571"/>
    <w:rsid w:val="000E6738"/>
    <w:rsid w:val="000E7166"/>
    <w:rsid w:val="000F0D83"/>
    <w:rsid w:val="000F0F88"/>
    <w:rsid w:val="000F1AF5"/>
    <w:rsid w:val="000F2916"/>
    <w:rsid w:val="000F3287"/>
    <w:rsid w:val="000F3AB3"/>
    <w:rsid w:val="000F433B"/>
    <w:rsid w:val="000F52E2"/>
    <w:rsid w:val="000F5601"/>
    <w:rsid w:val="000F5D7C"/>
    <w:rsid w:val="000F60C9"/>
    <w:rsid w:val="000F762B"/>
    <w:rsid w:val="000F7DFB"/>
    <w:rsid w:val="00100CCE"/>
    <w:rsid w:val="0010112F"/>
    <w:rsid w:val="00101AC6"/>
    <w:rsid w:val="00101FE9"/>
    <w:rsid w:val="00102506"/>
    <w:rsid w:val="00102994"/>
    <w:rsid w:val="001038BF"/>
    <w:rsid w:val="00103F04"/>
    <w:rsid w:val="00103FB1"/>
    <w:rsid w:val="00104BD6"/>
    <w:rsid w:val="001067FF"/>
    <w:rsid w:val="00106F9A"/>
    <w:rsid w:val="00107C3A"/>
    <w:rsid w:val="001109ED"/>
    <w:rsid w:val="00111454"/>
    <w:rsid w:val="00112A78"/>
    <w:rsid w:val="001138D6"/>
    <w:rsid w:val="00114EB4"/>
    <w:rsid w:val="001155B8"/>
    <w:rsid w:val="001169A7"/>
    <w:rsid w:val="00117B15"/>
    <w:rsid w:val="00120B93"/>
    <w:rsid w:val="00121508"/>
    <w:rsid w:val="0012156A"/>
    <w:rsid w:val="00121AC2"/>
    <w:rsid w:val="0012303A"/>
    <w:rsid w:val="001234DE"/>
    <w:rsid w:val="00123B51"/>
    <w:rsid w:val="00125AC9"/>
    <w:rsid w:val="00126BFD"/>
    <w:rsid w:val="00127AD3"/>
    <w:rsid w:val="0013023F"/>
    <w:rsid w:val="0013041F"/>
    <w:rsid w:val="00130897"/>
    <w:rsid w:val="001308D6"/>
    <w:rsid w:val="00130A5C"/>
    <w:rsid w:val="00131748"/>
    <w:rsid w:val="00132CCB"/>
    <w:rsid w:val="00133026"/>
    <w:rsid w:val="00133501"/>
    <w:rsid w:val="00135071"/>
    <w:rsid w:val="00135EB0"/>
    <w:rsid w:val="00136509"/>
    <w:rsid w:val="00136E4B"/>
    <w:rsid w:val="00137048"/>
    <w:rsid w:val="00137383"/>
    <w:rsid w:val="001379DE"/>
    <w:rsid w:val="00140528"/>
    <w:rsid w:val="00140E28"/>
    <w:rsid w:val="0014343A"/>
    <w:rsid w:val="00143869"/>
    <w:rsid w:val="00145FF6"/>
    <w:rsid w:val="00146DE6"/>
    <w:rsid w:val="001471E4"/>
    <w:rsid w:val="00147305"/>
    <w:rsid w:val="001503B7"/>
    <w:rsid w:val="00150FFA"/>
    <w:rsid w:val="0015151C"/>
    <w:rsid w:val="00152998"/>
    <w:rsid w:val="0015445A"/>
    <w:rsid w:val="00157248"/>
    <w:rsid w:val="00160261"/>
    <w:rsid w:val="001607A9"/>
    <w:rsid w:val="00160866"/>
    <w:rsid w:val="00160946"/>
    <w:rsid w:val="00162392"/>
    <w:rsid w:val="001639BD"/>
    <w:rsid w:val="00163BE0"/>
    <w:rsid w:val="00164498"/>
    <w:rsid w:val="001647D1"/>
    <w:rsid w:val="001649A0"/>
    <w:rsid w:val="0016551E"/>
    <w:rsid w:val="0016793B"/>
    <w:rsid w:val="00167D7B"/>
    <w:rsid w:val="00167F3F"/>
    <w:rsid w:val="0017033E"/>
    <w:rsid w:val="00170CD5"/>
    <w:rsid w:val="00171E74"/>
    <w:rsid w:val="00172663"/>
    <w:rsid w:val="00172A4B"/>
    <w:rsid w:val="001733ED"/>
    <w:rsid w:val="00174725"/>
    <w:rsid w:val="00176062"/>
    <w:rsid w:val="00176B67"/>
    <w:rsid w:val="00176C1E"/>
    <w:rsid w:val="00177B81"/>
    <w:rsid w:val="00177D00"/>
    <w:rsid w:val="001801D3"/>
    <w:rsid w:val="00180AD4"/>
    <w:rsid w:val="00180B2A"/>
    <w:rsid w:val="00181899"/>
    <w:rsid w:val="00181936"/>
    <w:rsid w:val="0018232F"/>
    <w:rsid w:val="00182E06"/>
    <w:rsid w:val="00184848"/>
    <w:rsid w:val="00184E04"/>
    <w:rsid w:val="001850D6"/>
    <w:rsid w:val="0018558B"/>
    <w:rsid w:val="001855E0"/>
    <w:rsid w:val="00185A09"/>
    <w:rsid w:val="00187472"/>
    <w:rsid w:val="00190F9B"/>
    <w:rsid w:val="001911AC"/>
    <w:rsid w:val="0019161B"/>
    <w:rsid w:val="00192013"/>
    <w:rsid w:val="00192CE7"/>
    <w:rsid w:val="001931FF"/>
    <w:rsid w:val="0019499E"/>
    <w:rsid w:val="00194E11"/>
    <w:rsid w:val="0019521B"/>
    <w:rsid w:val="00196998"/>
    <w:rsid w:val="00197BA4"/>
    <w:rsid w:val="00197E47"/>
    <w:rsid w:val="001A00B7"/>
    <w:rsid w:val="001A05F2"/>
    <w:rsid w:val="001A0AAE"/>
    <w:rsid w:val="001A16D5"/>
    <w:rsid w:val="001A2884"/>
    <w:rsid w:val="001A292C"/>
    <w:rsid w:val="001A2BED"/>
    <w:rsid w:val="001A3681"/>
    <w:rsid w:val="001A3AFD"/>
    <w:rsid w:val="001A3EC6"/>
    <w:rsid w:val="001A4F0D"/>
    <w:rsid w:val="001A53DF"/>
    <w:rsid w:val="001A56C7"/>
    <w:rsid w:val="001B010D"/>
    <w:rsid w:val="001B1FAD"/>
    <w:rsid w:val="001B36E4"/>
    <w:rsid w:val="001B4387"/>
    <w:rsid w:val="001B620C"/>
    <w:rsid w:val="001B7783"/>
    <w:rsid w:val="001B7B86"/>
    <w:rsid w:val="001C06AA"/>
    <w:rsid w:val="001C0E23"/>
    <w:rsid w:val="001C132B"/>
    <w:rsid w:val="001C1556"/>
    <w:rsid w:val="001C1DF8"/>
    <w:rsid w:val="001C277A"/>
    <w:rsid w:val="001C3694"/>
    <w:rsid w:val="001C46E4"/>
    <w:rsid w:val="001C5768"/>
    <w:rsid w:val="001C64AB"/>
    <w:rsid w:val="001C6890"/>
    <w:rsid w:val="001C6FA0"/>
    <w:rsid w:val="001C76C5"/>
    <w:rsid w:val="001C7CCA"/>
    <w:rsid w:val="001D04EE"/>
    <w:rsid w:val="001D07C2"/>
    <w:rsid w:val="001D0D60"/>
    <w:rsid w:val="001D0FD7"/>
    <w:rsid w:val="001D19D1"/>
    <w:rsid w:val="001D2861"/>
    <w:rsid w:val="001D2A83"/>
    <w:rsid w:val="001D2C18"/>
    <w:rsid w:val="001D4091"/>
    <w:rsid w:val="001D524E"/>
    <w:rsid w:val="001D56A9"/>
    <w:rsid w:val="001D61B8"/>
    <w:rsid w:val="001E01A3"/>
    <w:rsid w:val="001E04E2"/>
    <w:rsid w:val="001E083E"/>
    <w:rsid w:val="001E2551"/>
    <w:rsid w:val="001E2CAD"/>
    <w:rsid w:val="001E319C"/>
    <w:rsid w:val="001E342B"/>
    <w:rsid w:val="001E4B50"/>
    <w:rsid w:val="001E52BF"/>
    <w:rsid w:val="001E5959"/>
    <w:rsid w:val="001E6796"/>
    <w:rsid w:val="001E6BE0"/>
    <w:rsid w:val="001E6FD5"/>
    <w:rsid w:val="001F00C4"/>
    <w:rsid w:val="001F0EFA"/>
    <w:rsid w:val="001F1669"/>
    <w:rsid w:val="001F2638"/>
    <w:rsid w:val="001F3815"/>
    <w:rsid w:val="001F3BD8"/>
    <w:rsid w:val="001F3C25"/>
    <w:rsid w:val="001F41DD"/>
    <w:rsid w:val="001F43DD"/>
    <w:rsid w:val="001F4519"/>
    <w:rsid w:val="001F47CB"/>
    <w:rsid w:val="001F5199"/>
    <w:rsid w:val="001F53A2"/>
    <w:rsid w:val="001F6F91"/>
    <w:rsid w:val="001F7B02"/>
    <w:rsid w:val="001F7C2B"/>
    <w:rsid w:val="002003F4"/>
    <w:rsid w:val="00202049"/>
    <w:rsid w:val="00202279"/>
    <w:rsid w:val="00202BE0"/>
    <w:rsid w:val="002044FD"/>
    <w:rsid w:val="002058DE"/>
    <w:rsid w:val="00205DF1"/>
    <w:rsid w:val="00207EAF"/>
    <w:rsid w:val="0021177B"/>
    <w:rsid w:val="002125F6"/>
    <w:rsid w:val="002133B0"/>
    <w:rsid w:val="0021354A"/>
    <w:rsid w:val="00214221"/>
    <w:rsid w:val="00214363"/>
    <w:rsid w:val="0021488F"/>
    <w:rsid w:val="0021595D"/>
    <w:rsid w:val="002164F7"/>
    <w:rsid w:val="00216BEA"/>
    <w:rsid w:val="00217130"/>
    <w:rsid w:val="00217238"/>
    <w:rsid w:val="002177FD"/>
    <w:rsid w:val="00217AA4"/>
    <w:rsid w:val="00220CE6"/>
    <w:rsid w:val="00221014"/>
    <w:rsid w:val="00221965"/>
    <w:rsid w:val="00222B5E"/>
    <w:rsid w:val="00222DFA"/>
    <w:rsid w:val="002234ED"/>
    <w:rsid w:val="00223BC8"/>
    <w:rsid w:val="00224CD4"/>
    <w:rsid w:val="00225263"/>
    <w:rsid w:val="00225F6B"/>
    <w:rsid w:val="00227642"/>
    <w:rsid w:val="002276C3"/>
    <w:rsid w:val="00227E85"/>
    <w:rsid w:val="00230294"/>
    <w:rsid w:val="002302CD"/>
    <w:rsid w:val="00231142"/>
    <w:rsid w:val="002314A6"/>
    <w:rsid w:val="00233868"/>
    <w:rsid w:val="00233946"/>
    <w:rsid w:val="00233BE5"/>
    <w:rsid w:val="00233CA8"/>
    <w:rsid w:val="002354CF"/>
    <w:rsid w:val="00235759"/>
    <w:rsid w:val="002358D4"/>
    <w:rsid w:val="00236BC1"/>
    <w:rsid w:val="0023789F"/>
    <w:rsid w:val="00237CB0"/>
    <w:rsid w:val="00237E0A"/>
    <w:rsid w:val="00237EB6"/>
    <w:rsid w:val="00237FC6"/>
    <w:rsid w:val="0024012A"/>
    <w:rsid w:val="00240808"/>
    <w:rsid w:val="00240888"/>
    <w:rsid w:val="0024125B"/>
    <w:rsid w:val="00242798"/>
    <w:rsid w:val="002428B8"/>
    <w:rsid w:val="00242921"/>
    <w:rsid w:val="002438ED"/>
    <w:rsid w:val="00244EF2"/>
    <w:rsid w:val="00245C3D"/>
    <w:rsid w:val="00245F81"/>
    <w:rsid w:val="002469F1"/>
    <w:rsid w:val="0024758D"/>
    <w:rsid w:val="00251DAC"/>
    <w:rsid w:val="0025287D"/>
    <w:rsid w:val="0025394D"/>
    <w:rsid w:val="00254202"/>
    <w:rsid w:val="00254C8C"/>
    <w:rsid w:val="00254CD7"/>
    <w:rsid w:val="0025697E"/>
    <w:rsid w:val="00256E3F"/>
    <w:rsid w:val="00257528"/>
    <w:rsid w:val="002576FF"/>
    <w:rsid w:val="00257F7E"/>
    <w:rsid w:val="00261808"/>
    <w:rsid w:val="002624DF"/>
    <w:rsid w:val="00262587"/>
    <w:rsid w:val="002638DC"/>
    <w:rsid w:val="00263A6B"/>
    <w:rsid w:val="0026470F"/>
    <w:rsid w:val="00264DBB"/>
    <w:rsid w:val="00266890"/>
    <w:rsid w:val="00266901"/>
    <w:rsid w:val="00266A3A"/>
    <w:rsid w:val="00266A3B"/>
    <w:rsid w:val="002679C3"/>
    <w:rsid w:val="0027050B"/>
    <w:rsid w:val="002714B9"/>
    <w:rsid w:val="00271FF9"/>
    <w:rsid w:val="00273217"/>
    <w:rsid w:val="002738B0"/>
    <w:rsid w:val="002738CD"/>
    <w:rsid w:val="00274128"/>
    <w:rsid w:val="002741E6"/>
    <w:rsid w:val="00274425"/>
    <w:rsid w:val="00274B12"/>
    <w:rsid w:val="002757AF"/>
    <w:rsid w:val="0027602A"/>
    <w:rsid w:val="00276AAA"/>
    <w:rsid w:val="00277F82"/>
    <w:rsid w:val="00280698"/>
    <w:rsid w:val="00280A79"/>
    <w:rsid w:val="00280D04"/>
    <w:rsid w:val="00280DEA"/>
    <w:rsid w:val="00281E10"/>
    <w:rsid w:val="002823A4"/>
    <w:rsid w:val="00282DB7"/>
    <w:rsid w:val="00283135"/>
    <w:rsid w:val="002831F2"/>
    <w:rsid w:val="00283FB5"/>
    <w:rsid w:val="00284524"/>
    <w:rsid w:val="0028499A"/>
    <w:rsid w:val="002852BE"/>
    <w:rsid w:val="00287951"/>
    <w:rsid w:val="00287E43"/>
    <w:rsid w:val="00287F14"/>
    <w:rsid w:val="0029017C"/>
    <w:rsid w:val="00290343"/>
    <w:rsid w:val="002904E3"/>
    <w:rsid w:val="00290A8A"/>
    <w:rsid w:val="00290AEF"/>
    <w:rsid w:val="00290BE2"/>
    <w:rsid w:val="0029296E"/>
    <w:rsid w:val="00293E6E"/>
    <w:rsid w:val="00294508"/>
    <w:rsid w:val="00294710"/>
    <w:rsid w:val="002958FD"/>
    <w:rsid w:val="00295B0A"/>
    <w:rsid w:val="00296433"/>
    <w:rsid w:val="0029671E"/>
    <w:rsid w:val="0029679D"/>
    <w:rsid w:val="00296E64"/>
    <w:rsid w:val="002A0D1E"/>
    <w:rsid w:val="002A1E47"/>
    <w:rsid w:val="002A3A3D"/>
    <w:rsid w:val="002A43C6"/>
    <w:rsid w:val="002A4DC5"/>
    <w:rsid w:val="002A653C"/>
    <w:rsid w:val="002A6E1D"/>
    <w:rsid w:val="002A74C0"/>
    <w:rsid w:val="002A74D6"/>
    <w:rsid w:val="002B3149"/>
    <w:rsid w:val="002B39C4"/>
    <w:rsid w:val="002B3B3B"/>
    <w:rsid w:val="002B4C6E"/>
    <w:rsid w:val="002B52C6"/>
    <w:rsid w:val="002B57DB"/>
    <w:rsid w:val="002B6BDA"/>
    <w:rsid w:val="002B71B0"/>
    <w:rsid w:val="002B7851"/>
    <w:rsid w:val="002C0ACA"/>
    <w:rsid w:val="002C0D28"/>
    <w:rsid w:val="002C0E95"/>
    <w:rsid w:val="002C1230"/>
    <w:rsid w:val="002C2EB5"/>
    <w:rsid w:val="002C38C9"/>
    <w:rsid w:val="002C42DA"/>
    <w:rsid w:val="002C46A5"/>
    <w:rsid w:val="002C58FF"/>
    <w:rsid w:val="002D1929"/>
    <w:rsid w:val="002D233C"/>
    <w:rsid w:val="002D24DC"/>
    <w:rsid w:val="002D2CFE"/>
    <w:rsid w:val="002D2EF7"/>
    <w:rsid w:val="002D488B"/>
    <w:rsid w:val="002D53AF"/>
    <w:rsid w:val="002D57FD"/>
    <w:rsid w:val="002D5B2B"/>
    <w:rsid w:val="002D5BF6"/>
    <w:rsid w:val="002D6FEE"/>
    <w:rsid w:val="002D73F3"/>
    <w:rsid w:val="002E11B9"/>
    <w:rsid w:val="002E2CB4"/>
    <w:rsid w:val="002E315D"/>
    <w:rsid w:val="002E333E"/>
    <w:rsid w:val="002E5EC2"/>
    <w:rsid w:val="002E60AB"/>
    <w:rsid w:val="002F00C5"/>
    <w:rsid w:val="002F0D0F"/>
    <w:rsid w:val="002F1058"/>
    <w:rsid w:val="002F28D8"/>
    <w:rsid w:val="002F36AB"/>
    <w:rsid w:val="002F3F23"/>
    <w:rsid w:val="002F47AD"/>
    <w:rsid w:val="002F4DDB"/>
    <w:rsid w:val="002F5790"/>
    <w:rsid w:val="002F684D"/>
    <w:rsid w:val="002F6FEC"/>
    <w:rsid w:val="002F75DF"/>
    <w:rsid w:val="002F79B9"/>
    <w:rsid w:val="002F7A19"/>
    <w:rsid w:val="003006CA"/>
    <w:rsid w:val="003008F4"/>
    <w:rsid w:val="0030336D"/>
    <w:rsid w:val="00303FBB"/>
    <w:rsid w:val="003052A7"/>
    <w:rsid w:val="00305D56"/>
    <w:rsid w:val="003065FD"/>
    <w:rsid w:val="0031062D"/>
    <w:rsid w:val="00310B3E"/>
    <w:rsid w:val="003114E5"/>
    <w:rsid w:val="0031283D"/>
    <w:rsid w:val="00313545"/>
    <w:rsid w:val="00313945"/>
    <w:rsid w:val="00313D51"/>
    <w:rsid w:val="00313DC6"/>
    <w:rsid w:val="00314AAC"/>
    <w:rsid w:val="00314E63"/>
    <w:rsid w:val="003155DC"/>
    <w:rsid w:val="00316644"/>
    <w:rsid w:val="00316AD7"/>
    <w:rsid w:val="00316B82"/>
    <w:rsid w:val="003174D5"/>
    <w:rsid w:val="00317BA0"/>
    <w:rsid w:val="00317BEA"/>
    <w:rsid w:val="00317FB1"/>
    <w:rsid w:val="0032098B"/>
    <w:rsid w:val="003214AE"/>
    <w:rsid w:val="0032161A"/>
    <w:rsid w:val="003217E5"/>
    <w:rsid w:val="00323455"/>
    <w:rsid w:val="003237AF"/>
    <w:rsid w:val="00323A23"/>
    <w:rsid w:val="00324A53"/>
    <w:rsid w:val="00324DCD"/>
    <w:rsid w:val="003250F2"/>
    <w:rsid w:val="003264AA"/>
    <w:rsid w:val="003269FF"/>
    <w:rsid w:val="0032775A"/>
    <w:rsid w:val="0032783A"/>
    <w:rsid w:val="00327E0F"/>
    <w:rsid w:val="0033129D"/>
    <w:rsid w:val="0033181D"/>
    <w:rsid w:val="00331FBE"/>
    <w:rsid w:val="003320EC"/>
    <w:rsid w:val="003324E2"/>
    <w:rsid w:val="003341BA"/>
    <w:rsid w:val="00334A40"/>
    <w:rsid w:val="0033527C"/>
    <w:rsid w:val="0033544D"/>
    <w:rsid w:val="00336575"/>
    <w:rsid w:val="00337211"/>
    <w:rsid w:val="00337623"/>
    <w:rsid w:val="0034077A"/>
    <w:rsid w:val="0034268E"/>
    <w:rsid w:val="003430CB"/>
    <w:rsid w:val="003435BB"/>
    <w:rsid w:val="0034437D"/>
    <w:rsid w:val="00345DEA"/>
    <w:rsid w:val="003476A1"/>
    <w:rsid w:val="00350226"/>
    <w:rsid w:val="003510D8"/>
    <w:rsid w:val="003514CD"/>
    <w:rsid w:val="00353783"/>
    <w:rsid w:val="003539CB"/>
    <w:rsid w:val="00354C75"/>
    <w:rsid w:val="003552C8"/>
    <w:rsid w:val="00355B01"/>
    <w:rsid w:val="00356524"/>
    <w:rsid w:val="003565E1"/>
    <w:rsid w:val="00357E9F"/>
    <w:rsid w:val="00360211"/>
    <w:rsid w:val="003607C3"/>
    <w:rsid w:val="00361538"/>
    <w:rsid w:val="00361D72"/>
    <w:rsid w:val="003626DE"/>
    <w:rsid w:val="00362D53"/>
    <w:rsid w:val="00362DB7"/>
    <w:rsid w:val="00363312"/>
    <w:rsid w:val="003636D3"/>
    <w:rsid w:val="00363B59"/>
    <w:rsid w:val="00363F8E"/>
    <w:rsid w:val="0036430A"/>
    <w:rsid w:val="00364459"/>
    <w:rsid w:val="00364A48"/>
    <w:rsid w:val="00364A9A"/>
    <w:rsid w:val="00367444"/>
    <w:rsid w:val="00367548"/>
    <w:rsid w:val="00367C76"/>
    <w:rsid w:val="00367F5B"/>
    <w:rsid w:val="0037122E"/>
    <w:rsid w:val="0037239C"/>
    <w:rsid w:val="0037249F"/>
    <w:rsid w:val="0037323F"/>
    <w:rsid w:val="003738D9"/>
    <w:rsid w:val="003739C4"/>
    <w:rsid w:val="00373FE3"/>
    <w:rsid w:val="00374388"/>
    <w:rsid w:val="0037611E"/>
    <w:rsid w:val="00377D5D"/>
    <w:rsid w:val="00380384"/>
    <w:rsid w:val="00381519"/>
    <w:rsid w:val="0038169D"/>
    <w:rsid w:val="00381784"/>
    <w:rsid w:val="003817C7"/>
    <w:rsid w:val="003818F6"/>
    <w:rsid w:val="0038352B"/>
    <w:rsid w:val="0038584A"/>
    <w:rsid w:val="00386822"/>
    <w:rsid w:val="003877AE"/>
    <w:rsid w:val="00390D43"/>
    <w:rsid w:val="00390D5A"/>
    <w:rsid w:val="00391540"/>
    <w:rsid w:val="00391AA1"/>
    <w:rsid w:val="003925AB"/>
    <w:rsid w:val="00392B69"/>
    <w:rsid w:val="00392E06"/>
    <w:rsid w:val="00393923"/>
    <w:rsid w:val="00393B3B"/>
    <w:rsid w:val="0039435D"/>
    <w:rsid w:val="0039448A"/>
    <w:rsid w:val="003947B1"/>
    <w:rsid w:val="00394CB0"/>
    <w:rsid w:val="0039593B"/>
    <w:rsid w:val="00395E02"/>
    <w:rsid w:val="00396217"/>
    <w:rsid w:val="00397065"/>
    <w:rsid w:val="003A048E"/>
    <w:rsid w:val="003A1A2E"/>
    <w:rsid w:val="003A3C4B"/>
    <w:rsid w:val="003A3F66"/>
    <w:rsid w:val="003A4806"/>
    <w:rsid w:val="003A5945"/>
    <w:rsid w:val="003A69C3"/>
    <w:rsid w:val="003A730C"/>
    <w:rsid w:val="003A7A3A"/>
    <w:rsid w:val="003A7D09"/>
    <w:rsid w:val="003A7F16"/>
    <w:rsid w:val="003B0AC6"/>
    <w:rsid w:val="003B2127"/>
    <w:rsid w:val="003B33FB"/>
    <w:rsid w:val="003B4DF1"/>
    <w:rsid w:val="003B784F"/>
    <w:rsid w:val="003C0353"/>
    <w:rsid w:val="003C13C6"/>
    <w:rsid w:val="003C18B6"/>
    <w:rsid w:val="003C19C2"/>
    <w:rsid w:val="003C1DAE"/>
    <w:rsid w:val="003C1E94"/>
    <w:rsid w:val="003C2565"/>
    <w:rsid w:val="003C2C5D"/>
    <w:rsid w:val="003C30A0"/>
    <w:rsid w:val="003C3206"/>
    <w:rsid w:val="003C32F0"/>
    <w:rsid w:val="003C3543"/>
    <w:rsid w:val="003C424F"/>
    <w:rsid w:val="003C44B5"/>
    <w:rsid w:val="003C53D6"/>
    <w:rsid w:val="003C5A7F"/>
    <w:rsid w:val="003C5BAF"/>
    <w:rsid w:val="003C5ED0"/>
    <w:rsid w:val="003C73BB"/>
    <w:rsid w:val="003C7427"/>
    <w:rsid w:val="003C748B"/>
    <w:rsid w:val="003D0F6C"/>
    <w:rsid w:val="003D1649"/>
    <w:rsid w:val="003D3265"/>
    <w:rsid w:val="003D35F7"/>
    <w:rsid w:val="003D3E2E"/>
    <w:rsid w:val="003D44EF"/>
    <w:rsid w:val="003D58ED"/>
    <w:rsid w:val="003D6109"/>
    <w:rsid w:val="003D79CD"/>
    <w:rsid w:val="003E079D"/>
    <w:rsid w:val="003E09F3"/>
    <w:rsid w:val="003E0EBA"/>
    <w:rsid w:val="003E0FEE"/>
    <w:rsid w:val="003E1753"/>
    <w:rsid w:val="003E2779"/>
    <w:rsid w:val="003E2A9F"/>
    <w:rsid w:val="003E430F"/>
    <w:rsid w:val="003E5F14"/>
    <w:rsid w:val="003E633B"/>
    <w:rsid w:val="003F00C5"/>
    <w:rsid w:val="003F0727"/>
    <w:rsid w:val="003F0876"/>
    <w:rsid w:val="003F0A78"/>
    <w:rsid w:val="003F0B7C"/>
    <w:rsid w:val="003F0D5B"/>
    <w:rsid w:val="003F1546"/>
    <w:rsid w:val="003F1A3F"/>
    <w:rsid w:val="003F1A44"/>
    <w:rsid w:val="003F1D6A"/>
    <w:rsid w:val="003F22A0"/>
    <w:rsid w:val="003F28BA"/>
    <w:rsid w:val="003F3471"/>
    <w:rsid w:val="003F3CEB"/>
    <w:rsid w:val="003F48AA"/>
    <w:rsid w:val="003F48DA"/>
    <w:rsid w:val="003F4981"/>
    <w:rsid w:val="003F4D6D"/>
    <w:rsid w:val="003F4E14"/>
    <w:rsid w:val="003F540A"/>
    <w:rsid w:val="003F680E"/>
    <w:rsid w:val="003F6E0B"/>
    <w:rsid w:val="003F7398"/>
    <w:rsid w:val="00401F93"/>
    <w:rsid w:val="004030E7"/>
    <w:rsid w:val="0040329D"/>
    <w:rsid w:val="00404451"/>
    <w:rsid w:val="00404B4A"/>
    <w:rsid w:val="00405292"/>
    <w:rsid w:val="0040633D"/>
    <w:rsid w:val="004107E6"/>
    <w:rsid w:val="00410818"/>
    <w:rsid w:val="004108EA"/>
    <w:rsid w:val="00410A6F"/>
    <w:rsid w:val="00413438"/>
    <w:rsid w:val="00414426"/>
    <w:rsid w:val="00415248"/>
    <w:rsid w:val="00420019"/>
    <w:rsid w:val="00420853"/>
    <w:rsid w:val="00421E04"/>
    <w:rsid w:val="00423340"/>
    <w:rsid w:val="004239D8"/>
    <w:rsid w:val="004240D5"/>
    <w:rsid w:val="00424A72"/>
    <w:rsid w:val="00424D6E"/>
    <w:rsid w:val="004254DF"/>
    <w:rsid w:val="00426218"/>
    <w:rsid w:val="0042709C"/>
    <w:rsid w:val="00427387"/>
    <w:rsid w:val="004300DC"/>
    <w:rsid w:val="00430452"/>
    <w:rsid w:val="00430F24"/>
    <w:rsid w:val="00432D00"/>
    <w:rsid w:val="00432DDB"/>
    <w:rsid w:val="00433489"/>
    <w:rsid w:val="0043386D"/>
    <w:rsid w:val="00433F23"/>
    <w:rsid w:val="00434DF7"/>
    <w:rsid w:val="004351C1"/>
    <w:rsid w:val="00435880"/>
    <w:rsid w:val="00435B49"/>
    <w:rsid w:val="00436AEE"/>
    <w:rsid w:val="00437386"/>
    <w:rsid w:val="00440E60"/>
    <w:rsid w:val="00441151"/>
    <w:rsid w:val="004422BA"/>
    <w:rsid w:val="00442C0D"/>
    <w:rsid w:val="00443046"/>
    <w:rsid w:val="004430A5"/>
    <w:rsid w:val="00443538"/>
    <w:rsid w:val="0044428C"/>
    <w:rsid w:val="0044543D"/>
    <w:rsid w:val="00445BE9"/>
    <w:rsid w:val="004461A7"/>
    <w:rsid w:val="004471CE"/>
    <w:rsid w:val="004473B8"/>
    <w:rsid w:val="00450C48"/>
    <w:rsid w:val="00451BD7"/>
    <w:rsid w:val="00452A20"/>
    <w:rsid w:val="00452E54"/>
    <w:rsid w:val="0045308E"/>
    <w:rsid w:val="004530DE"/>
    <w:rsid w:val="0045322C"/>
    <w:rsid w:val="00453547"/>
    <w:rsid w:val="0045404F"/>
    <w:rsid w:val="00454D22"/>
    <w:rsid w:val="00455E7A"/>
    <w:rsid w:val="0045694D"/>
    <w:rsid w:val="00457184"/>
    <w:rsid w:val="004572AF"/>
    <w:rsid w:val="004572B2"/>
    <w:rsid w:val="00460D59"/>
    <w:rsid w:val="00460EA7"/>
    <w:rsid w:val="00461C28"/>
    <w:rsid w:val="004622AD"/>
    <w:rsid w:val="004624A3"/>
    <w:rsid w:val="00462EFE"/>
    <w:rsid w:val="004632EA"/>
    <w:rsid w:val="00463A1C"/>
    <w:rsid w:val="00463A58"/>
    <w:rsid w:val="00465A1B"/>
    <w:rsid w:val="0046666D"/>
    <w:rsid w:val="00467907"/>
    <w:rsid w:val="00467A29"/>
    <w:rsid w:val="00470077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AAE"/>
    <w:rsid w:val="00481D44"/>
    <w:rsid w:val="00481F84"/>
    <w:rsid w:val="004835C0"/>
    <w:rsid w:val="00484548"/>
    <w:rsid w:val="00484F59"/>
    <w:rsid w:val="00485376"/>
    <w:rsid w:val="0048540D"/>
    <w:rsid w:val="0048570F"/>
    <w:rsid w:val="00485F12"/>
    <w:rsid w:val="00485FF9"/>
    <w:rsid w:val="00486540"/>
    <w:rsid w:val="00486AA6"/>
    <w:rsid w:val="00487090"/>
    <w:rsid w:val="00487D58"/>
    <w:rsid w:val="004923DF"/>
    <w:rsid w:val="00492928"/>
    <w:rsid w:val="0049325B"/>
    <w:rsid w:val="00493A37"/>
    <w:rsid w:val="00494040"/>
    <w:rsid w:val="0049564F"/>
    <w:rsid w:val="004959CB"/>
    <w:rsid w:val="00496446"/>
    <w:rsid w:val="004965F3"/>
    <w:rsid w:val="004A0A28"/>
    <w:rsid w:val="004A1408"/>
    <w:rsid w:val="004A2F45"/>
    <w:rsid w:val="004A360E"/>
    <w:rsid w:val="004A43B9"/>
    <w:rsid w:val="004A4659"/>
    <w:rsid w:val="004A4968"/>
    <w:rsid w:val="004A5660"/>
    <w:rsid w:val="004A574A"/>
    <w:rsid w:val="004A5A2F"/>
    <w:rsid w:val="004A7044"/>
    <w:rsid w:val="004A73B7"/>
    <w:rsid w:val="004B02A2"/>
    <w:rsid w:val="004B0763"/>
    <w:rsid w:val="004B2890"/>
    <w:rsid w:val="004B37FF"/>
    <w:rsid w:val="004B38E1"/>
    <w:rsid w:val="004B3FBF"/>
    <w:rsid w:val="004B461B"/>
    <w:rsid w:val="004B4C96"/>
    <w:rsid w:val="004B6756"/>
    <w:rsid w:val="004B7729"/>
    <w:rsid w:val="004C1AC1"/>
    <w:rsid w:val="004C1B18"/>
    <w:rsid w:val="004C2115"/>
    <w:rsid w:val="004C2F08"/>
    <w:rsid w:val="004C3753"/>
    <w:rsid w:val="004C3B1D"/>
    <w:rsid w:val="004C4315"/>
    <w:rsid w:val="004C48A5"/>
    <w:rsid w:val="004C5D06"/>
    <w:rsid w:val="004C657C"/>
    <w:rsid w:val="004D026D"/>
    <w:rsid w:val="004D108A"/>
    <w:rsid w:val="004D159C"/>
    <w:rsid w:val="004D1EEB"/>
    <w:rsid w:val="004D316B"/>
    <w:rsid w:val="004D3A66"/>
    <w:rsid w:val="004D4638"/>
    <w:rsid w:val="004D48EB"/>
    <w:rsid w:val="004D54C6"/>
    <w:rsid w:val="004D5B92"/>
    <w:rsid w:val="004D5E51"/>
    <w:rsid w:val="004D6791"/>
    <w:rsid w:val="004D67FB"/>
    <w:rsid w:val="004D7291"/>
    <w:rsid w:val="004D7CAE"/>
    <w:rsid w:val="004D7CE2"/>
    <w:rsid w:val="004E03B4"/>
    <w:rsid w:val="004E42ED"/>
    <w:rsid w:val="004E5728"/>
    <w:rsid w:val="004E577A"/>
    <w:rsid w:val="004E5BFB"/>
    <w:rsid w:val="004E6011"/>
    <w:rsid w:val="004F040F"/>
    <w:rsid w:val="004F04D1"/>
    <w:rsid w:val="004F120F"/>
    <w:rsid w:val="004F17BB"/>
    <w:rsid w:val="004F197E"/>
    <w:rsid w:val="004F2706"/>
    <w:rsid w:val="004F330F"/>
    <w:rsid w:val="004F4A81"/>
    <w:rsid w:val="004F564F"/>
    <w:rsid w:val="004F733A"/>
    <w:rsid w:val="00501E42"/>
    <w:rsid w:val="0050263A"/>
    <w:rsid w:val="00503979"/>
    <w:rsid w:val="00503993"/>
    <w:rsid w:val="00503F78"/>
    <w:rsid w:val="00503F9D"/>
    <w:rsid w:val="00504DFD"/>
    <w:rsid w:val="00507091"/>
    <w:rsid w:val="005074C4"/>
    <w:rsid w:val="005079CC"/>
    <w:rsid w:val="00507DB4"/>
    <w:rsid w:val="00507EEE"/>
    <w:rsid w:val="005109A0"/>
    <w:rsid w:val="005112ED"/>
    <w:rsid w:val="005134E5"/>
    <w:rsid w:val="005137B4"/>
    <w:rsid w:val="005139F4"/>
    <w:rsid w:val="0051414A"/>
    <w:rsid w:val="00514B7D"/>
    <w:rsid w:val="00514BFF"/>
    <w:rsid w:val="00514ED9"/>
    <w:rsid w:val="00515B5F"/>
    <w:rsid w:val="00515DAE"/>
    <w:rsid w:val="005166DB"/>
    <w:rsid w:val="0051746B"/>
    <w:rsid w:val="00517846"/>
    <w:rsid w:val="00520036"/>
    <w:rsid w:val="00520BBA"/>
    <w:rsid w:val="00521AA3"/>
    <w:rsid w:val="00522357"/>
    <w:rsid w:val="00522F7B"/>
    <w:rsid w:val="0052348B"/>
    <w:rsid w:val="00524D8A"/>
    <w:rsid w:val="00525842"/>
    <w:rsid w:val="00525EF3"/>
    <w:rsid w:val="00526A64"/>
    <w:rsid w:val="00526BC4"/>
    <w:rsid w:val="00526FD1"/>
    <w:rsid w:val="00527339"/>
    <w:rsid w:val="00527FA8"/>
    <w:rsid w:val="005305AE"/>
    <w:rsid w:val="00531081"/>
    <w:rsid w:val="00531428"/>
    <w:rsid w:val="0053211B"/>
    <w:rsid w:val="00533D37"/>
    <w:rsid w:val="00534DF6"/>
    <w:rsid w:val="00535E8C"/>
    <w:rsid w:val="00535EE7"/>
    <w:rsid w:val="005364E9"/>
    <w:rsid w:val="005372C7"/>
    <w:rsid w:val="00537F42"/>
    <w:rsid w:val="00540BAC"/>
    <w:rsid w:val="00541207"/>
    <w:rsid w:val="005434F9"/>
    <w:rsid w:val="00543546"/>
    <w:rsid w:val="00543594"/>
    <w:rsid w:val="0054367D"/>
    <w:rsid w:val="00543CE5"/>
    <w:rsid w:val="00543FE0"/>
    <w:rsid w:val="00544D62"/>
    <w:rsid w:val="00546996"/>
    <w:rsid w:val="0054786F"/>
    <w:rsid w:val="00550644"/>
    <w:rsid w:val="0055167A"/>
    <w:rsid w:val="00553A2E"/>
    <w:rsid w:val="00553AF5"/>
    <w:rsid w:val="00553D1F"/>
    <w:rsid w:val="00555F2F"/>
    <w:rsid w:val="005600B9"/>
    <w:rsid w:val="0056042C"/>
    <w:rsid w:val="00562122"/>
    <w:rsid w:val="005649D0"/>
    <w:rsid w:val="00567A36"/>
    <w:rsid w:val="00567B39"/>
    <w:rsid w:val="0057122A"/>
    <w:rsid w:val="00571AB9"/>
    <w:rsid w:val="00572FD1"/>
    <w:rsid w:val="005742D7"/>
    <w:rsid w:val="005744E6"/>
    <w:rsid w:val="00574BBA"/>
    <w:rsid w:val="00574BDD"/>
    <w:rsid w:val="00574D57"/>
    <w:rsid w:val="00574E7C"/>
    <w:rsid w:val="005750FD"/>
    <w:rsid w:val="00575276"/>
    <w:rsid w:val="00576680"/>
    <w:rsid w:val="00576688"/>
    <w:rsid w:val="00576ADB"/>
    <w:rsid w:val="00576E8E"/>
    <w:rsid w:val="00576F91"/>
    <w:rsid w:val="005808CD"/>
    <w:rsid w:val="00581882"/>
    <w:rsid w:val="00581B33"/>
    <w:rsid w:val="00581EBB"/>
    <w:rsid w:val="00581F09"/>
    <w:rsid w:val="00582473"/>
    <w:rsid w:val="005824E6"/>
    <w:rsid w:val="00582CC0"/>
    <w:rsid w:val="00582EB2"/>
    <w:rsid w:val="0058443F"/>
    <w:rsid w:val="0058463D"/>
    <w:rsid w:val="005849C2"/>
    <w:rsid w:val="00585112"/>
    <w:rsid w:val="00585D63"/>
    <w:rsid w:val="00585E16"/>
    <w:rsid w:val="00586684"/>
    <w:rsid w:val="00587336"/>
    <w:rsid w:val="00587E75"/>
    <w:rsid w:val="00590DDD"/>
    <w:rsid w:val="00590E08"/>
    <w:rsid w:val="0059155C"/>
    <w:rsid w:val="005916A7"/>
    <w:rsid w:val="00592741"/>
    <w:rsid w:val="0059368B"/>
    <w:rsid w:val="00594308"/>
    <w:rsid w:val="00594AAF"/>
    <w:rsid w:val="00595881"/>
    <w:rsid w:val="00595B38"/>
    <w:rsid w:val="00595DEA"/>
    <w:rsid w:val="0059652A"/>
    <w:rsid w:val="005979FB"/>
    <w:rsid w:val="00597F38"/>
    <w:rsid w:val="005A014F"/>
    <w:rsid w:val="005A1CF9"/>
    <w:rsid w:val="005A1D16"/>
    <w:rsid w:val="005A1F16"/>
    <w:rsid w:val="005A243A"/>
    <w:rsid w:val="005A2BF4"/>
    <w:rsid w:val="005A44A0"/>
    <w:rsid w:val="005A490C"/>
    <w:rsid w:val="005A4C2A"/>
    <w:rsid w:val="005A54EA"/>
    <w:rsid w:val="005A5DDC"/>
    <w:rsid w:val="005A6545"/>
    <w:rsid w:val="005A73AC"/>
    <w:rsid w:val="005B09BD"/>
    <w:rsid w:val="005B2ADD"/>
    <w:rsid w:val="005B2AE8"/>
    <w:rsid w:val="005B334E"/>
    <w:rsid w:val="005B33D7"/>
    <w:rsid w:val="005B3F28"/>
    <w:rsid w:val="005B5915"/>
    <w:rsid w:val="005B5C71"/>
    <w:rsid w:val="005B5DC2"/>
    <w:rsid w:val="005B602D"/>
    <w:rsid w:val="005C0679"/>
    <w:rsid w:val="005C105E"/>
    <w:rsid w:val="005C1174"/>
    <w:rsid w:val="005C1FE0"/>
    <w:rsid w:val="005C3014"/>
    <w:rsid w:val="005C38FB"/>
    <w:rsid w:val="005C684A"/>
    <w:rsid w:val="005C70AD"/>
    <w:rsid w:val="005C7D83"/>
    <w:rsid w:val="005D0900"/>
    <w:rsid w:val="005D0C6E"/>
    <w:rsid w:val="005D0D03"/>
    <w:rsid w:val="005D0EB6"/>
    <w:rsid w:val="005D1475"/>
    <w:rsid w:val="005D1F5F"/>
    <w:rsid w:val="005D20A1"/>
    <w:rsid w:val="005D2F66"/>
    <w:rsid w:val="005D3AB1"/>
    <w:rsid w:val="005D3C4F"/>
    <w:rsid w:val="005D46FD"/>
    <w:rsid w:val="005D50E4"/>
    <w:rsid w:val="005D545E"/>
    <w:rsid w:val="005D547F"/>
    <w:rsid w:val="005D7473"/>
    <w:rsid w:val="005D767C"/>
    <w:rsid w:val="005D7BC7"/>
    <w:rsid w:val="005E2034"/>
    <w:rsid w:val="005E3826"/>
    <w:rsid w:val="005E52D7"/>
    <w:rsid w:val="005E58B6"/>
    <w:rsid w:val="005E5998"/>
    <w:rsid w:val="005F0D02"/>
    <w:rsid w:val="005F1FBE"/>
    <w:rsid w:val="005F39AE"/>
    <w:rsid w:val="005F3A43"/>
    <w:rsid w:val="005F4E6B"/>
    <w:rsid w:val="005F514C"/>
    <w:rsid w:val="005F5BAD"/>
    <w:rsid w:val="005F6690"/>
    <w:rsid w:val="005F768A"/>
    <w:rsid w:val="005F7B19"/>
    <w:rsid w:val="005F7EE3"/>
    <w:rsid w:val="00600C24"/>
    <w:rsid w:val="00600CDE"/>
    <w:rsid w:val="0060297E"/>
    <w:rsid w:val="00602ABE"/>
    <w:rsid w:val="00603253"/>
    <w:rsid w:val="00603426"/>
    <w:rsid w:val="00603D1D"/>
    <w:rsid w:val="00604234"/>
    <w:rsid w:val="00605580"/>
    <w:rsid w:val="00605798"/>
    <w:rsid w:val="00607327"/>
    <w:rsid w:val="006078B5"/>
    <w:rsid w:val="00607CE6"/>
    <w:rsid w:val="00611482"/>
    <w:rsid w:val="0061155D"/>
    <w:rsid w:val="00612A14"/>
    <w:rsid w:val="006140C9"/>
    <w:rsid w:val="00614972"/>
    <w:rsid w:val="00614A0A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3744"/>
    <w:rsid w:val="00624851"/>
    <w:rsid w:val="006255CB"/>
    <w:rsid w:val="0062673F"/>
    <w:rsid w:val="00627509"/>
    <w:rsid w:val="00627F16"/>
    <w:rsid w:val="006302DB"/>
    <w:rsid w:val="00630E9A"/>
    <w:rsid w:val="0063100D"/>
    <w:rsid w:val="00631C9C"/>
    <w:rsid w:val="006330A1"/>
    <w:rsid w:val="0063477E"/>
    <w:rsid w:val="00634AFF"/>
    <w:rsid w:val="00635E8B"/>
    <w:rsid w:val="00640F56"/>
    <w:rsid w:val="0064104D"/>
    <w:rsid w:val="00642172"/>
    <w:rsid w:val="00642A6F"/>
    <w:rsid w:val="00642A83"/>
    <w:rsid w:val="00643083"/>
    <w:rsid w:val="006439B8"/>
    <w:rsid w:val="006458B7"/>
    <w:rsid w:val="00645CAB"/>
    <w:rsid w:val="00645E63"/>
    <w:rsid w:val="00647880"/>
    <w:rsid w:val="0065003C"/>
    <w:rsid w:val="006515BC"/>
    <w:rsid w:val="00651996"/>
    <w:rsid w:val="00651A61"/>
    <w:rsid w:val="00651F1D"/>
    <w:rsid w:val="0065225C"/>
    <w:rsid w:val="00653A11"/>
    <w:rsid w:val="00654AB1"/>
    <w:rsid w:val="00657F0C"/>
    <w:rsid w:val="006608B5"/>
    <w:rsid w:val="00660D6C"/>
    <w:rsid w:val="00660ECE"/>
    <w:rsid w:val="006610EE"/>
    <w:rsid w:val="00662007"/>
    <w:rsid w:val="00662FB7"/>
    <w:rsid w:val="006634B8"/>
    <w:rsid w:val="00663DED"/>
    <w:rsid w:val="0066477D"/>
    <w:rsid w:val="00665BD8"/>
    <w:rsid w:val="006663DD"/>
    <w:rsid w:val="0066662A"/>
    <w:rsid w:val="006666D6"/>
    <w:rsid w:val="00667531"/>
    <w:rsid w:val="006676C8"/>
    <w:rsid w:val="006678AE"/>
    <w:rsid w:val="00670192"/>
    <w:rsid w:val="00670F1B"/>
    <w:rsid w:val="006710BE"/>
    <w:rsid w:val="00673B48"/>
    <w:rsid w:val="00673CB3"/>
    <w:rsid w:val="00675513"/>
    <w:rsid w:val="00677A48"/>
    <w:rsid w:val="00680617"/>
    <w:rsid w:val="00680FE3"/>
    <w:rsid w:val="006811C4"/>
    <w:rsid w:val="00681689"/>
    <w:rsid w:val="0068173F"/>
    <w:rsid w:val="00681F7E"/>
    <w:rsid w:val="00682584"/>
    <w:rsid w:val="006826A1"/>
    <w:rsid w:val="006826B6"/>
    <w:rsid w:val="00683595"/>
    <w:rsid w:val="006840F0"/>
    <w:rsid w:val="00684B10"/>
    <w:rsid w:val="006874B0"/>
    <w:rsid w:val="00690293"/>
    <w:rsid w:val="00690437"/>
    <w:rsid w:val="006918CE"/>
    <w:rsid w:val="00691E94"/>
    <w:rsid w:val="0069233F"/>
    <w:rsid w:val="00692CA6"/>
    <w:rsid w:val="00692F63"/>
    <w:rsid w:val="00694105"/>
    <w:rsid w:val="006947C5"/>
    <w:rsid w:val="00694BC6"/>
    <w:rsid w:val="00694CD7"/>
    <w:rsid w:val="00696206"/>
    <w:rsid w:val="00696E55"/>
    <w:rsid w:val="00697A04"/>
    <w:rsid w:val="006A0925"/>
    <w:rsid w:val="006A0F15"/>
    <w:rsid w:val="006A25EB"/>
    <w:rsid w:val="006A26E7"/>
    <w:rsid w:val="006A2D38"/>
    <w:rsid w:val="006A47C1"/>
    <w:rsid w:val="006A664C"/>
    <w:rsid w:val="006A6B52"/>
    <w:rsid w:val="006A6FAD"/>
    <w:rsid w:val="006A7508"/>
    <w:rsid w:val="006A7C53"/>
    <w:rsid w:val="006B09A8"/>
    <w:rsid w:val="006B1826"/>
    <w:rsid w:val="006B216C"/>
    <w:rsid w:val="006B347E"/>
    <w:rsid w:val="006B3725"/>
    <w:rsid w:val="006B4275"/>
    <w:rsid w:val="006B43E1"/>
    <w:rsid w:val="006B51BB"/>
    <w:rsid w:val="006B5A69"/>
    <w:rsid w:val="006B6EFB"/>
    <w:rsid w:val="006B7556"/>
    <w:rsid w:val="006B7B91"/>
    <w:rsid w:val="006C0965"/>
    <w:rsid w:val="006C097D"/>
    <w:rsid w:val="006C292A"/>
    <w:rsid w:val="006C2CEB"/>
    <w:rsid w:val="006C2E56"/>
    <w:rsid w:val="006C4640"/>
    <w:rsid w:val="006C67C2"/>
    <w:rsid w:val="006C79D9"/>
    <w:rsid w:val="006D0769"/>
    <w:rsid w:val="006D17F0"/>
    <w:rsid w:val="006D206D"/>
    <w:rsid w:val="006D23FB"/>
    <w:rsid w:val="006D2E11"/>
    <w:rsid w:val="006D2ED0"/>
    <w:rsid w:val="006D3D85"/>
    <w:rsid w:val="006D3EB5"/>
    <w:rsid w:val="006D5C54"/>
    <w:rsid w:val="006D60A8"/>
    <w:rsid w:val="006D6C37"/>
    <w:rsid w:val="006D6D52"/>
    <w:rsid w:val="006D6F16"/>
    <w:rsid w:val="006D716D"/>
    <w:rsid w:val="006D75D9"/>
    <w:rsid w:val="006D7619"/>
    <w:rsid w:val="006E0232"/>
    <w:rsid w:val="006E02D0"/>
    <w:rsid w:val="006E0C83"/>
    <w:rsid w:val="006E1EC6"/>
    <w:rsid w:val="006E359B"/>
    <w:rsid w:val="006E5428"/>
    <w:rsid w:val="006E5856"/>
    <w:rsid w:val="006E5933"/>
    <w:rsid w:val="006E6697"/>
    <w:rsid w:val="006E6A76"/>
    <w:rsid w:val="006F199F"/>
    <w:rsid w:val="006F204A"/>
    <w:rsid w:val="006F20B6"/>
    <w:rsid w:val="006F459E"/>
    <w:rsid w:val="006F4BD2"/>
    <w:rsid w:val="006F4D44"/>
    <w:rsid w:val="006F4D8E"/>
    <w:rsid w:val="006F6EF9"/>
    <w:rsid w:val="006F79E1"/>
    <w:rsid w:val="006F7BCF"/>
    <w:rsid w:val="0070274F"/>
    <w:rsid w:val="007029CE"/>
    <w:rsid w:val="007047C6"/>
    <w:rsid w:val="00705B9C"/>
    <w:rsid w:val="00705E4D"/>
    <w:rsid w:val="00706011"/>
    <w:rsid w:val="00706610"/>
    <w:rsid w:val="00707D33"/>
    <w:rsid w:val="0071081E"/>
    <w:rsid w:val="007110E6"/>
    <w:rsid w:val="007115B7"/>
    <w:rsid w:val="00711772"/>
    <w:rsid w:val="00711976"/>
    <w:rsid w:val="007129C7"/>
    <w:rsid w:val="00712C9C"/>
    <w:rsid w:val="007130BE"/>
    <w:rsid w:val="00714030"/>
    <w:rsid w:val="007155D3"/>
    <w:rsid w:val="007177ED"/>
    <w:rsid w:val="00720A64"/>
    <w:rsid w:val="00720C1B"/>
    <w:rsid w:val="0072161A"/>
    <w:rsid w:val="0072162A"/>
    <w:rsid w:val="0072166D"/>
    <w:rsid w:val="007217AF"/>
    <w:rsid w:val="00721B2F"/>
    <w:rsid w:val="00722B8C"/>
    <w:rsid w:val="00723164"/>
    <w:rsid w:val="007238F8"/>
    <w:rsid w:val="00725549"/>
    <w:rsid w:val="00726E6B"/>
    <w:rsid w:val="007278D5"/>
    <w:rsid w:val="0073038F"/>
    <w:rsid w:val="00732409"/>
    <w:rsid w:val="00732E25"/>
    <w:rsid w:val="00732EEB"/>
    <w:rsid w:val="00735463"/>
    <w:rsid w:val="0073571B"/>
    <w:rsid w:val="007369B5"/>
    <w:rsid w:val="007371B6"/>
    <w:rsid w:val="00737F4D"/>
    <w:rsid w:val="0074132D"/>
    <w:rsid w:val="00741392"/>
    <w:rsid w:val="00741B82"/>
    <w:rsid w:val="00742696"/>
    <w:rsid w:val="00746D48"/>
    <w:rsid w:val="007472CE"/>
    <w:rsid w:val="00750E72"/>
    <w:rsid w:val="007510ED"/>
    <w:rsid w:val="00753A41"/>
    <w:rsid w:val="00755AD7"/>
    <w:rsid w:val="00756864"/>
    <w:rsid w:val="00760CE8"/>
    <w:rsid w:val="007610A6"/>
    <w:rsid w:val="00761697"/>
    <w:rsid w:val="007625EC"/>
    <w:rsid w:val="007658A6"/>
    <w:rsid w:val="00765CAD"/>
    <w:rsid w:val="00766BA8"/>
    <w:rsid w:val="00767624"/>
    <w:rsid w:val="00771F90"/>
    <w:rsid w:val="00773644"/>
    <w:rsid w:val="0077429E"/>
    <w:rsid w:val="00775221"/>
    <w:rsid w:val="00775996"/>
    <w:rsid w:val="00775DE7"/>
    <w:rsid w:val="0077688F"/>
    <w:rsid w:val="00776D43"/>
    <w:rsid w:val="00776FB7"/>
    <w:rsid w:val="00777922"/>
    <w:rsid w:val="0078020B"/>
    <w:rsid w:val="00780248"/>
    <w:rsid w:val="0078028C"/>
    <w:rsid w:val="00781967"/>
    <w:rsid w:val="00782F72"/>
    <w:rsid w:val="0078358F"/>
    <w:rsid w:val="007842BA"/>
    <w:rsid w:val="007843C4"/>
    <w:rsid w:val="00785393"/>
    <w:rsid w:val="007857C5"/>
    <w:rsid w:val="007858E7"/>
    <w:rsid w:val="007874F1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56E7"/>
    <w:rsid w:val="007972A1"/>
    <w:rsid w:val="007973AE"/>
    <w:rsid w:val="00797420"/>
    <w:rsid w:val="00797B10"/>
    <w:rsid w:val="007A2E18"/>
    <w:rsid w:val="007A3DB5"/>
    <w:rsid w:val="007A4777"/>
    <w:rsid w:val="007A5E1A"/>
    <w:rsid w:val="007A6F4F"/>
    <w:rsid w:val="007B0030"/>
    <w:rsid w:val="007B0CDB"/>
    <w:rsid w:val="007B1189"/>
    <w:rsid w:val="007B299C"/>
    <w:rsid w:val="007B2A97"/>
    <w:rsid w:val="007B39B9"/>
    <w:rsid w:val="007B3ED7"/>
    <w:rsid w:val="007B49B4"/>
    <w:rsid w:val="007B6146"/>
    <w:rsid w:val="007B701C"/>
    <w:rsid w:val="007B7B5D"/>
    <w:rsid w:val="007C13E6"/>
    <w:rsid w:val="007C1DA3"/>
    <w:rsid w:val="007C1FEB"/>
    <w:rsid w:val="007C217C"/>
    <w:rsid w:val="007C25EB"/>
    <w:rsid w:val="007C5842"/>
    <w:rsid w:val="007C6231"/>
    <w:rsid w:val="007C7CD0"/>
    <w:rsid w:val="007D3572"/>
    <w:rsid w:val="007D3B92"/>
    <w:rsid w:val="007D7A62"/>
    <w:rsid w:val="007E0F12"/>
    <w:rsid w:val="007E140A"/>
    <w:rsid w:val="007E151A"/>
    <w:rsid w:val="007E1D9C"/>
    <w:rsid w:val="007E343C"/>
    <w:rsid w:val="007E3650"/>
    <w:rsid w:val="007E42C7"/>
    <w:rsid w:val="007E559D"/>
    <w:rsid w:val="007E57D0"/>
    <w:rsid w:val="007E5D4A"/>
    <w:rsid w:val="007E63F4"/>
    <w:rsid w:val="007E7FB0"/>
    <w:rsid w:val="007F1628"/>
    <w:rsid w:val="007F1CD1"/>
    <w:rsid w:val="007F238B"/>
    <w:rsid w:val="007F3523"/>
    <w:rsid w:val="007F400E"/>
    <w:rsid w:val="007F4A63"/>
    <w:rsid w:val="007F4FAF"/>
    <w:rsid w:val="007F5F5B"/>
    <w:rsid w:val="007F6BA9"/>
    <w:rsid w:val="007F75CB"/>
    <w:rsid w:val="007F76E5"/>
    <w:rsid w:val="008028F2"/>
    <w:rsid w:val="00802A3E"/>
    <w:rsid w:val="00802B57"/>
    <w:rsid w:val="00802E24"/>
    <w:rsid w:val="0080308A"/>
    <w:rsid w:val="00804239"/>
    <w:rsid w:val="0080482F"/>
    <w:rsid w:val="00804F50"/>
    <w:rsid w:val="0080578A"/>
    <w:rsid w:val="00806712"/>
    <w:rsid w:val="00806F56"/>
    <w:rsid w:val="00807446"/>
    <w:rsid w:val="008074BC"/>
    <w:rsid w:val="00807B70"/>
    <w:rsid w:val="0081007A"/>
    <w:rsid w:val="00810FF3"/>
    <w:rsid w:val="00812A05"/>
    <w:rsid w:val="00812B7C"/>
    <w:rsid w:val="0081357E"/>
    <w:rsid w:val="00814AD0"/>
    <w:rsid w:val="00814EE4"/>
    <w:rsid w:val="00815694"/>
    <w:rsid w:val="008166DC"/>
    <w:rsid w:val="00817658"/>
    <w:rsid w:val="00822535"/>
    <w:rsid w:val="00822B88"/>
    <w:rsid w:val="00822F8F"/>
    <w:rsid w:val="0082339A"/>
    <w:rsid w:val="00824242"/>
    <w:rsid w:val="0082540F"/>
    <w:rsid w:val="00825973"/>
    <w:rsid w:val="008266A5"/>
    <w:rsid w:val="008272E0"/>
    <w:rsid w:val="00827E26"/>
    <w:rsid w:val="00830131"/>
    <w:rsid w:val="008303A5"/>
    <w:rsid w:val="00830BDE"/>
    <w:rsid w:val="00831200"/>
    <w:rsid w:val="00831335"/>
    <w:rsid w:val="00831893"/>
    <w:rsid w:val="008321E1"/>
    <w:rsid w:val="00832237"/>
    <w:rsid w:val="00832381"/>
    <w:rsid w:val="00833EE5"/>
    <w:rsid w:val="00833F5E"/>
    <w:rsid w:val="00834274"/>
    <w:rsid w:val="00835B30"/>
    <w:rsid w:val="00835CD4"/>
    <w:rsid w:val="0083669C"/>
    <w:rsid w:val="0083679F"/>
    <w:rsid w:val="008368AE"/>
    <w:rsid w:val="008371F9"/>
    <w:rsid w:val="00837D0F"/>
    <w:rsid w:val="00837E33"/>
    <w:rsid w:val="00840022"/>
    <w:rsid w:val="00842316"/>
    <w:rsid w:val="0084354B"/>
    <w:rsid w:val="00843705"/>
    <w:rsid w:val="008438A7"/>
    <w:rsid w:val="008440C4"/>
    <w:rsid w:val="008446DE"/>
    <w:rsid w:val="00845257"/>
    <w:rsid w:val="00846316"/>
    <w:rsid w:val="00846544"/>
    <w:rsid w:val="00846C7F"/>
    <w:rsid w:val="00846F81"/>
    <w:rsid w:val="008513B0"/>
    <w:rsid w:val="0085153B"/>
    <w:rsid w:val="00852FCA"/>
    <w:rsid w:val="008550B6"/>
    <w:rsid w:val="0085614F"/>
    <w:rsid w:val="0085644F"/>
    <w:rsid w:val="00860184"/>
    <w:rsid w:val="008606F9"/>
    <w:rsid w:val="00860ECC"/>
    <w:rsid w:val="00861ED9"/>
    <w:rsid w:val="0086271F"/>
    <w:rsid w:val="008637AE"/>
    <w:rsid w:val="0086401C"/>
    <w:rsid w:val="008640F9"/>
    <w:rsid w:val="00864388"/>
    <w:rsid w:val="00864E80"/>
    <w:rsid w:val="00866E62"/>
    <w:rsid w:val="008672DF"/>
    <w:rsid w:val="008677FE"/>
    <w:rsid w:val="00867888"/>
    <w:rsid w:val="00867A51"/>
    <w:rsid w:val="00870CAB"/>
    <w:rsid w:val="008718A3"/>
    <w:rsid w:val="00872047"/>
    <w:rsid w:val="008720D4"/>
    <w:rsid w:val="0087249F"/>
    <w:rsid w:val="00873BC4"/>
    <w:rsid w:val="00873D93"/>
    <w:rsid w:val="008743AC"/>
    <w:rsid w:val="0087450B"/>
    <w:rsid w:val="00875365"/>
    <w:rsid w:val="0087541D"/>
    <w:rsid w:val="00875A33"/>
    <w:rsid w:val="008765FC"/>
    <w:rsid w:val="00877054"/>
    <w:rsid w:val="00877486"/>
    <w:rsid w:val="0087758D"/>
    <w:rsid w:val="00877BC4"/>
    <w:rsid w:val="00877C37"/>
    <w:rsid w:val="00877E10"/>
    <w:rsid w:val="00880A9E"/>
    <w:rsid w:val="00881099"/>
    <w:rsid w:val="00881485"/>
    <w:rsid w:val="00881BEA"/>
    <w:rsid w:val="00881CA6"/>
    <w:rsid w:val="008822B4"/>
    <w:rsid w:val="008835D0"/>
    <w:rsid w:val="00884784"/>
    <w:rsid w:val="00884FE0"/>
    <w:rsid w:val="00886048"/>
    <w:rsid w:val="008876A1"/>
    <w:rsid w:val="008903AE"/>
    <w:rsid w:val="00890D3D"/>
    <w:rsid w:val="008911AE"/>
    <w:rsid w:val="00891393"/>
    <w:rsid w:val="00892982"/>
    <w:rsid w:val="00892EF8"/>
    <w:rsid w:val="0089314F"/>
    <w:rsid w:val="00893197"/>
    <w:rsid w:val="00895684"/>
    <w:rsid w:val="00895A0D"/>
    <w:rsid w:val="00895E5D"/>
    <w:rsid w:val="00897B5A"/>
    <w:rsid w:val="008A026C"/>
    <w:rsid w:val="008A0BEE"/>
    <w:rsid w:val="008A0F81"/>
    <w:rsid w:val="008A185F"/>
    <w:rsid w:val="008A3312"/>
    <w:rsid w:val="008A4260"/>
    <w:rsid w:val="008A4B3A"/>
    <w:rsid w:val="008A4D2F"/>
    <w:rsid w:val="008A4E83"/>
    <w:rsid w:val="008A5302"/>
    <w:rsid w:val="008A5A28"/>
    <w:rsid w:val="008A60FF"/>
    <w:rsid w:val="008A6641"/>
    <w:rsid w:val="008A67A6"/>
    <w:rsid w:val="008A7664"/>
    <w:rsid w:val="008A7736"/>
    <w:rsid w:val="008B1ABD"/>
    <w:rsid w:val="008B28C5"/>
    <w:rsid w:val="008B2920"/>
    <w:rsid w:val="008B356C"/>
    <w:rsid w:val="008B494B"/>
    <w:rsid w:val="008B512F"/>
    <w:rsid w:val="008B6030"/>
    <w:rsid w:val="008C02FB"/>
    <w:rsid w:val="008C290F"/>
    <w:rsid w:val="008C34FA"/>
    <w:rsid w:val="008C3FDD"/>
    <w:rsid w:val="008C4908"/>
    <w:rsid w:val="008C5D63"/>
    <w:rsid w:val="008C6B3A"/>
    <w:rsid w:val="008C7A40"/>
    <w:rsid w:val="008D2D29"/>
    <w:rsid w:val="008D324A"/>
    <w:rsid w:val="008D39F0"/>
    <w:rsid w:val="008D5A50"/>
    <w:rsid w:val="008D5BAB"/>
    <w:rsid w:val="008D76CC"/>
    <w:rsid w:val="008E0543"/>
    <w:rsid w:val="008E1091"/>
    <w:rsid w:val="008E158C"/>
    <w:rsid w:val="008E1CBB"/>
    <w:rsid w:val="008E1EB9"/>
    <w:rsid w:val="008E28EE"/>
    <w:rsid w:val="008E2BF0"/>
    <w:rsid w:val="008E49EC"/>
    <w:rsid w:val="008E686B"/>
    <w:rsid w:val="008E79DB"/>
    <w:rsid w:val="008F146B"/>
    <w:rsid w:val="008F2B67"/>
    <w:rsid w:val="008F3008"/>
    <w:rsid w:val="008F301F"/>
    <w:rsid w:val="008F31B7"/>
    <w:rsid w:val="008F3F16"/>
    <w:rsid w:val="008F4D7E"/>
    <w:rsid w:val="008F55A4"/>
    <w:rsid w:val="008F6B64"/>
    <w:rsid w:val="0090039D"/>
    <w:rsid w:val="00900885"/>
    <w:rsid w:val="00901A1C"/>
    <w:rsid w:val="00902757"/>
    <w:rsid w:val="009029A6"/>
    <w:rsid w:val="00902F8A"/>
    <w:rsid w:val="00903130"/>
    <w:rsid w:val="009038A9"/>
    <w:rsid w:val="00904908"/>
    <w:rsid w:val="009052F9"/>
    <w:rsid w:val="00906BCC"/>
    <w:rsid w:val="009078A9"/>
    <w:rsid w:val="00907ACB"/>
    <w:rsid w:val="00907CE5"/>
    <w:rsid w:val="009103AF"/>
    <w:rsid w:val="009112F8"/>
    <w:rsid w:val="00911813"/>
    <w:rsid w:val="0091365E"/>
    <w:rsid w:val="00916842"/>
    <w:rsid w:val="00916F42"/>
    <w:rsid w:val="009170D7"/>
    <w:rsid w:val="00917BD8"/>
    <w:rsid w:val="00917FC7"/>
    <w:rsid w:val="0092003A"/>
    <w:rsid w:val="00920109"/>
    <w:rsid w:val="009215FD"/>
    <w:rsid w:val="00921C98"/>
    <w:rsid w:val="0092441A"/>
    <w:rsid w:val="009252F6"/>
    <w:rsid w:val="0092530C"/>
    <w:rsid w:val="00925C9E"/>
    <w:rsid w:val="00927C1C"/>
    <w:rsid w:val="00931E59"/>
    <w:rsid w:val="009322F2"/>
    <w:rsid w:val="009327B7"/>
    <w:rsid w:val="0093328E"/>
    <w:rsid w:val="00933BB5"/>
    <w:rsid w:val="00933EEE"/>
    <w:rsid w:val="0093725F"/>
    <w:rsid w:val="00937E33"/>
    <w:rsid w:val="009409AB"/>
    <w:rsid w:val="00940D50"/>
    <w:rsid w:val="00943CB5"/>
    <w:rsid w:val="00944608"/>
    <w:rsid w:val="009446EA"/>
    <w:rsid w:val="009449F0"/>
    <w:rsid w:val="0094555B"/>
    <w:rsid w:val="00945740"/>
    <w:rsid w:val="0094690D"/>
    <w:rsid w:val="00947445"/>
    <w:rsid w:val="00947755"/>
    <w:rsid w:val="009502CE"/>
    <w:rsid w:val="009517FF"/>
    <w:rsid w:val="0095220B"/>
    <w:rsid w:val="00952316"/>
    <w:rsid w:val="00952B7C"/>
    <w:rsid w:val="00954215"/>
    <w:rsid w:val="00954A84"/>
    <w:rsid w:val="009561E5"/>
    <w:rsid w:val="009564A8"/>
    <w:rsid w:val="00956B99"/>
    <w:rsid w:val="00956D6D"/>
    <w:rsid w:val="0096225A"/>
    <w:rsid w:val="009622F3"/>
    <w:rsid w:val="00964646"/>
    <w:rsid w:val="00967D6D"/>
    <w:rsid w:val="009703DE"/>
    <w:rsid w:val="009724EF"/>
    <w:rsid w:val="00972D70"/>
    <w:rsid w:val="00975CC7"/>
    <w:rsid w:val="00976F41"/>
    <w:rsid w:val="00977E64"/>
    <w:rsid w:val="00980278"/>
    <w:rsid w:val="00980425"/>
    <w:rsid w:val="0098068D"/>
    <w:rsid w:val="009824CA"/>
    <w:rsid w:val="009836D0"/>
    <w:rsid w:val="009837FA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1B9D"/>
    <w:rsid w:val="00992D1F"/>
    <w:rsid w:val="00993AA0"/>
    <w:rsid w:val="00993C07"/>
    <w:rsid w:val="00993D1E"/>
    <w:rsid w:val="00995128"/>
    <w:rsid w:val="0099527E"/>
    <w:rsid w:val="00996D1C"/>
    <w:rsid w:val="009A067C"/>
    <w:rsid w:val="009A20C6"/>
    <w:rsid w:val="009A2B5A"/>
    <w:rsid w:val="009A33D7"/>
    <w:rsid w:val="009A4121"/>
    <w:rsid w:val="009A546A"/>
    <w:rsid w:val="009A65EA"/>
    <w:rsid w:val="009B1923"/>
    <w:rsid w:val="009B2003"/>
    <w:rsid w:val="009B245D"/>
    <w:rsid w:val="009B31D6"/>
    <w:rsid w:val="009B40B4"/>
    <w:rsid w:val="009B4837"/>
    <w:rsid w:val="009B6B4C"/>
    <w:rsid w:val="009B78C4"/>
    <w:rsid w:val="009B7F8D"/>
    <w:rsid w:val="009C09A4"/>
    <w:rsid w:val="009C14CC"/>
    <w:rsid w:val="009C2DD9"/>
    <w:rsid w:val="009C3A0D"/>
    <w:rsid w:val="009C3F43"/>
    <w:rsid w:val="009C43E2"/>
    <w:rsid w:val="009C4915"/>
    <w:rsid w:val="009C614B"/>
    <w:rsid w:val="009C6ABC"/>
    <w:rsid w:val="009C6B5D"/>
    <w:rsid w:val="009C7129"/>
    <w:rsid w:val="009C781F"/>
    <w:rsid w:val="009C7F5A"/>
    <w:rsid w:val="009D0202"/>
    <w:rsid w:val="009D0769"/>
    <w:rsid w:val="009D0F51"/>
    <w:rsid w:val="009D0F6C"/>
    <w:rsid w:val="009D113D"/>
    <w:rsid w:val="009D1438"/>
    <w:rsid w:val="009D15E4"/>
    <w:rsid w:val="009D17C2"/>
    <w:rsid w:val="009D26AB"/>
    <w:rsid w:val="009D45C5"/>
    <w:rsid w:val="009E2836"/>
    <w:rsid w:val="009E2872"/>
    <w:rsid w:val="009E35D1"/>
    <w:rsid w:val="009E4A14"/>
    <w:rsid w:val="009E5273"/>
    <w:rsid w:val="009F0D5B"/>
    <w:rsid w:val="009F0F43"/>
    <w:rsid w:val="009F1A2B"/>
    <w:rsid w:val="009F251B"/>
    <w:rsid w:val="009F307D"/>
    <w:rsid w:val="009F34AE"/>
    <w:rsid w:val="009F451D"/>
    <w:rsid w:val="009F4720"/>
    <w:rsid w:val="009F5B4F"/>
    <w:rsid w:val="009F5B5B"/>
    <w:rsid w:val="009F604F"/>
    <w:rsid w:val="009F6B5B"/>
    <w:rsid w:val="00A025DC"/>
    <w:rsid w:val="00A02D0F"/>
    <w:rsid w:val="00A04A6D"/>
    <w:rsid w:val="00A069EE"/>
    <w:rsid w:val="00A075D2"/>
    <w:rsid w:val="00A0774C"/>
    <w:rsid w:val="00A109F3"/>
    <w:rsid w:val="00A10E0A"/>
    <w:rsid w:val="00A114E0"/>
    <w:rsid w:val="00A11BF8"/>
    <w:rsid w:val="00A12A90"/>
    <w:rsid w:val="00A13A82"/>
    <w:rsid w:val="00A15985"/>
    <w:rsid w:val="00A16523"/>
    <w:rsid w:val="00A17554"/>
    <w:rsid w:val="00A17773"/>
    <w:rsid w:val="00A17895"/>
    <w:rsid w:val="00A2015B"/>
    <w:rsid w:val="00A207CA"/>
    <w:rsid w:val="00A21216"/>
    <w:rsid w:val="00A21BCD"/>
    <w:rsid w:val="00A227FB"/>
    <w:rsid w:val="00A22B74"/>
    <w:rsid w:val="00A232AC"/>
    <w:rsid w:val="00A2337A"/>
    <w:rsid w:val="00A23460"/>
    <w:rsid w:val="00A2384E"/>
    <w:rsid w:val="00A24560"/>
    <w:rsid w:val="00A252F2"/>
    <w:rsid w:val="00A26BD0"/>
    <w:rsid w:val="00A2781F"/>
    <w:rsid w:val="00A30EB8"/>
    <w:rsid w:val="00A31043"/>
    <w:rsid w:val="00A31E66"/>
    <w:rsid w:val="00A328DA"/>
    <w:rsid w:val="00A3317D"/>
    <w:rsid w:val="00A33E4A"/>
    <w:rsid w:val="00A35A0A"/>
    <w:rsid w:val="00A368E9"/>
    <w:rsid w:val="00A371FA"/>
    <w:rsid w:val="00A37A66"/>
    <w:rsid w:val="00A408B1"/>
    <w:rsid w:val="00A40AD6"/>
    <w:rsid w:val="00A41899"/>
    <w:rsid w:val="00A44CE8"/>
    <w:rsid w:val="00A4626E"/>
    <w:rsid w:val="00A4697B"/>
    <w:rsid w:val="00A471C4"/>
    <w:rsid w:val="00A47A1D"/>
    <w:rsid w:val="00A47A54"/>
    <w:rsid w:val="00A47CA2"/>
    <w:rsid w:val="00A503B1"/>
    <w:rsid w:val="00A5041A"/>
    <w:rsid w:val="00A50B0B"/>
    <w:rsid w:val="00A515FA"/>
    <w:rsid w:val="00A51FC5"/>
    <w:rsid w:val="00A543EE"/>
    <w:rsid w:val="00A54A83"/>
    <w:rsid w:val="00A5505A"/>
    <w:rsid w:val="00A55C34"/>
    <w:rsid w:val="00A55D32"/>
    <w:rsid w:val="00A568D4"/>
    <w:rsid w:val="00A5697C"/>
    <w:rsid w:val="00A60E85"/>
    <w:rsid w:val="00A60EBA"/>
    <w:rsid w:val="00A61895"/>
    <w:rsid w:val="00A61A43"/>
    <w:rsid w:val="00A6241F"/>
    <w:rsid w:val="00A62ADF"/>
    <w:rsid w:val="00A63D53"/>
    <w:rsid w:val="00A6405A"/>
    <w:rsid w:val="00A6611E"/>
    <w:rsid w:val="00A6646F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41C2"/>
    <w:rsid w:val="00A7437D"/>
    <w:rsid w:val="00A74895"/>
    <w:rsid w:val="00A74F04"/>
    <w:rsid w:val="00A75416"/>
    <w:rsid w:val="00A75EBF"/>
    <w:rsid w:val="00A769DE"/>
    <w:rsid w:val="00A769F3"/>
    <w:rsid w:val="00A812D4"/>
    <w:rsid w:val="00A81B80"/>
    <w:rsid w:val="00A81B88"/>
    <w:rsid w:val="00A82D8E"/>
    <w:rsid w:val="00A83127"/>
    <w:rsid w:val="00A83A01"/>
    <w:rsid w:val="00A83B48"/>
    <w:rsid w:val="00A846F3"/>
    <w:rsid w:val="00A84D92"/>
    <w:rsid w:val="00A84E99"/>
    <w:rsid w:val="00A86177"/>
    <w:rsid w:val="00A87FA0"/>
    <w:rsid w:val="00A912B3"/>
    <w:rsid w:val="00A91995"/>
    <w:rsid w:val="00A930E9"/>
    <w:rsid w:val="00A9571F"/>
    <w:rsid w:val="00A96360"/>
    <w:rsid w:val="00A9778A"/>
    <w:rsid w:val="00A97967"/>
    <w:rsid w:val="00AA10C3"/>
    <w:rsid w:val="00AA26F6"/>
    <w:rsid w:val="00AA33A0"/>
    <w:rsid w:val="00AA431D"/>
    <w:rsid w:val="00AA5935"/>
    <w:rsid w:val="00AA66FE"/>
    <w:rsid w:val="00AA6847"/>
    <w:rsid w:val="00AA70E6"/>
    <w:rsid w:val="00AA729C"/>
    <w:rsid w:val="00AA75FD"/>
    <w:rsid w:val="00AB0B31"/>
    <w:rsid w:val="00AB1DAE"/>
    <w:rsid w:val="00AB2514"/>
    <w:rsid w:val="00AB265D"/>
    <w:rsid w:val="00AB2CAA"/>
    <w:rsid w:val="00AB2FF4"/>
    <w:rsid w:val="00AB465B"/>
    <w:rsid w:val="00AB48C8"/>
    <w:rsid w:val="00AB4EF1"/>
    <w:rsid w:val="00AB51AA"/>
    <w:rsid w:val="00AB6015"/>
    <w:rsid w:val="00AB63F6"/>
    <w:rsid w:val="00AB6A6C"/>
    <w:rsid w:val="00AB6DF8"/>
    <w:rsid w:val="00AC085C"/>
    <w:rsid w:val="00AC10FE"/>
    <w:rsid w:val="00AC124D"/>
    <w:rsid w:val="00AC19B5"/>
    <w:rsid w:val="00AC1DEA"/>
    <w:rsid w:val="00AC2ABA"/>
    <w:rsid w:val="00AC3BC2"/>
    <w:rsid w:val="00AC3CF5"/>
    <w:rsid w:val="00AC4104"/>
    <w:rsid w:val="00AC414E"/>
    <w:rsid w:val="00AC5BCE"/>
    <w:rsid w:val="00AC5F5B"/>
    <w:rsid w:val="00AC6DC2"/>
    <w:rsid w:val="00AC7214"/>
    <w:rsid w:val="00AD00AB"/>
    <w:rsid w:val="00AD058B"/>
    <w:rsid w:val="00AD0FDB"/>
    <w:rsid w:val="00AD181F"/>
    <w:rsid w:val="00AD265D"/>
    <w:rsid w:val="00AD392E"/>
    <w:rsid w:val="00AD3DB5"/>
    <w:rsid w:val="00AD568E"/>
    <w:rsid w:val="00AD5F6E"/>
    <w:rsid w:val="00AD5F7B"/>
    <w:rsid w:val="00AD6148"/>
    <w:rsid w:val="00AD6CA7"/>
    <w:rsid w:val="00AD7755"/>
    <w:rsid w:val="00AE0192"/>
    <w:rsid w:val="00AE0E2A"/>
    <w:rsid w:val="00AE112D"/>
    <w:rsid w:val="00AE18B3"/>
    <w:rsid w:val="00AE1CDB"/>
    <w:rsid w:val="00AE2D81"/>
    <w:rsid w:val="00AE37BC"/>
    <w:rsid w:val="00AE4511"/>
    <w:rsid w:val="00AE47ED"/>
    <w:rsid w:val="00AE5FB0"/>
    <w:rsid w:val="00AE619F"/>
    <w:rsid w:val="00AE64B0"/>
    <w:rsid w:val="00AE6811"/>
    <w:rsid w:val="00AE7966"/>
    <w:rsid w:val="00AE7D0F"/>
    <w:rsid w:val="00AF00E5"/>
    <w:rsid w:val="00AF05EB"/>
    <w:rsid w:val="00AF09B4"/>
    <w:rsid w:val="00AF0E2B"/>
    <w:rsid w:val="00AF1310"/>
    <w:rsid w:val="00AF1F04"/>
    <w:rsid w:val="00AF337A"/>
    <w:rsid w:val="00AF3795"/>
    <w:rsid w:val="00AF3C0E"/>
    <w:rsid w:val="00AF3E30"/>
    <w:rsid w:val="00AF4433"/>
    <w:rsid w:val="00AF560D"/>
    <w:rsid w:val="00AF5631"/>
    <w:rsid w:val="00AF6B24"/>
    <w:rsid w:val="00AF6E4B"/>
    <w:rsid w:val="00AF744F"/>
    <w:rsid w:val="00AF75BE"/>
    <w:rsid w:val="00AF78AE"/>
    <w:rsid w:val="00B008D9"/>
    <w:rsid w:val="00B009C4"/>
    <w:rsid w:val="00B00C96"/>
    <w:rsid w:val="00B01B9E"/>
    <w:rsid w:val="00B01DAF"/>
    <w:rsid w:val="00B01DB5"/>
    <w:rsid w:val="00B02233"/>
    <w:rsid w:val="00B04650"/>
    <w:rsid w:val="00B058D3"/>
    <w:rsid w:val="00B065AF"/>
    <w:rsid w:val="00B06862"/>
    <w:rsid w:val="00B10EBC"/>
    <w:rsid w:val="00B12C3B"/>
    <w:rsid w:val="00B12CB3"/>
    <w:rsid w:val="00B12EF7"/>
    <w:rsid w:val="00B1332E"/>
    <w:rsid w:val="00B13474"/>
    <w:rsid w:val="00B14D91"/>
    <w:rsid w:val="00B15F09"/>
    <w:rsid w:val="00B171E9"/>
    <w:rsid w:val="00B17553"/>
    <w:rsid w:val="00B17653"/>
    <w:rsid w:val="00B202C2"/>
    <w:rsid w:val="00B202F1"/>
    <w:rsid w:val="00B205A5"/>
    <w:rsid w:val="00B2075D"/>
    <w:rsid w:val="00B213E4"/>
    <w:rsid w:val="00B2265E"/>
    <w:rsid w:val="00B23389"/>
    <w:rsid w:val="00B254B0"/>
    <w:rsid w:val="00B26342"/>
    <w:rsid w:val="00B2681C"/>
    <w:rsid w:val="00B30AEA"/>
    <w:rsid w:val="00B3165E"/>
    <w:rsid w:val="00B325F5"/>
    <w:rsid w:val="00B32D75"/>
    <w:rsid w:val="00B3361F"/>
    <w:rsid w:val="00B339CD"/>
    <w:rsid w:val="00B342AC"/>
    <w:rsid w:val="00B36ECD"/>
    <w:rsid w:val="00B410F3"/>
    <w:rsid w:val="00B4263A"/>
    <w:rsid w:val="00B42710"/>
    <w:rsid w:val="00B4397A"/>
    <w:rsid w:val="00B476E1"/>
    <w:rsid w:val="00B50C26"/>
    <w:rsid w:val="00B51895"/>
    <w:rsid w:val="00B52B53"/>
    <w:rsid w:val="00B53B8E"/>
    <w:rsid w:val="00B54DFB"/>
    <w:rsid w:val="00B54F0A"/>
    <w:rsid w:val="00B559A3"/>
    <w:rsid w:val="00B562EA"/>
    <w:rsid w:val="00B57BB3"/>
    <w:rsid w:val="00B57D23"/>
    <w:rsid w:val="00B6062F"/>
    <w:rsid w:val="00B608DB"/>
    <w:rsid w:val="00B60F97"/>
    <w:rsid w:val="00B60FD5"/>
    <w:rsid w:val="00B61D56"/>
    <w:rsid w:val="00B6315E"/>
    <w:rsid w:val="00B64CB1"/>
    <w:rsid w:val="00B65189"/>
    <w:rsid w:val="00B656AE"/>
    <w:rsid w:val="00B65AFC"/>
    <w:rsid w:val="00B65B07"/>
    <w:rsid w:val="00B66CC5"/>
    <w:rsid w:val="00B66F29"/>
    <w:rsid w:val="00B675BF"/>
    <w:rsid w:val="00B7077E"/>
    <w:rsid w:val="00B70B21"/>
    <w:rsid w:val="00B712A8"/>
    <w:rsid w:val="00B71576"/>
    <w:rsid w:val="00B71CD5"/>
    <w:rsid w:val="00B71D72"/>
    <w:rsid w:val="00B734AC"/>
    <w:rsid w:val="00B73C8D"/>
    <w:rsid w:val="00B7692A"/>
    <w:rsid w:val="00B769B1"/>
    <w:rsid w:val="00B7737D"/>
    <w:rsid w:val="00B774A4"/>
    <w:rsid w:val="00B80FAF"/>
    <w:rsid w:val="00B8355B"/>
    <w:rsid w:val="00B836ED"/>
    <w:rsid w:val="00B848C9"/>
    <w:rsid w:val="00B85D36"/>
    <w:rsid w:val="00B86B30"/>
    <w:rsid w:val="00B87A23"/>
    <w:rsid w:val="00B9110F"/>
    <w:rsid w:val="00B93E09"/>
    <w:rsid w:val="00B93EE0"/>
    <w:rsid w:val="00B941A3"/>
    <w:rsid w:val="00B94682"/>
    <w:rsid w:val="00B96BFE"/>
    <w:rsid w:val="00B97519"/>
    <w:rsid w:val="00BA0940"/>
    <w:rsid w:val="00BA1EAE"/>
    <w:rsid w:val="00BA25AF"/>
    <w:rsid w:val="00BA267A"/>
    <w:rsid w:val="00BA3A0E"/>
    <w:rsid w:val="00BA3D0B"/>
    <w:rsid w:val="00BA5A0C"/>
    <w:rsid w:val="00BA705C"/>
    <w:rsid w:val="00BA7B7E"/>
    <w:rsid w:val="00BB0244"/>
    <w:rsid w:val="00BB2BB0"/>
    <w:rsid w:val="00BB308A"/>
    <w:rsid w:val="00BB3744"/>
    <w:rsid w:val="00BB396E"/>
    <w:rsid w:val="00BB3C1A"/>
    <w:rsid w:val="00BB4764"/>
    <w:rsid w:val="00BB53C4"/>
    <w:rsid w:val="00BB55E6"/>
    <w:rsid w:val="00BB62AA"/>
    <w:rsid w:val="00BB6963"/>
    <w:rsid w:val="00BB69E5"/>
    <w:rsid w:val="00BB6A0E"/>
    <w:rsid w:val="00BB6B48"/>
    <w:rsid w:val="00BB6E7A"/>
    <w:rsid w:val="00BB7FD9"/>
    <w:rsid w:val="00BC0C41"/>
    <w:rsid w:val="00BC0DC6"/>
    <w:rsid w:val="00BC0E07"/>
    <w:rsid w:val="00BC44DC"/>
    <w:rsid w:val="00BC5ECA"/>
    <w:rsid w:val="00BC6B61"/>
    <w:rsid w:val="00BC7D6F"/>
    <w:rsid w:val="00BD123B"/>
    <w:rsid w:val="00BD1678"/>
    <w:rsid w:val="00BD215F"/>
    <w:rsid w:val="00BD30BD"/>
    <w:rsid w:val="00BD33B2"/>
    <w:rsid w:val="00BD3B67"/>
    <w:rsid w:val="00BD4462"/>
    <w:rsid w:val="00BD7DAB"/>
    <w:rsid w:val="00BD7E92"/>
    <w:rsid w:val="00BE0ED2"/>
    <w:rsid w:val="00BE1A0A"/>
    <w:rsid w:val="00BE25BC"/>
    <w:rsid w:val="00BE3569"/>
    <w:rsid w:val="00BE389E"/>
    <w:rsid w:val="00BE398D"/>
    <w:rsid w:val="00BE3D38"/>
    <w:rsid w:val="00BE4017"/>
    <w:rsid w:val="00BE447E"/>
    <w:rsid w:val="00BE455B"/>
    <w:rsid w:val="00BE5030"/>
    <w:rsid w:val="00BE66B6"/>
    <w:rsid w:val="00BE77AD"/>
    <w:rsid w:val="00BE7E89"/>
    <w:rsid w:val="00BF0397"/>
    <w:rsid w:val="00BF0BE6"/>
    <w:rsid w:val="00BF216C"/>
    <w:rsid w:val="00BF26A0"/>
    <w:rsid w:val="00BF2C7B"/>
    <w:rsid w:val="00C00FC5"/>
    <w:rsid w:val="00C02C22"/>
    <w:rsid w:val="00C02C80"/>
    <w:rsid w:val="00C0397A"/>
    <w:rsid w:val="00C0411A"/>
    <w:rsid w:val="00C0469F"/>
    <w:rsid w:val="00C04D21"/>
    <w:rsid w:val="00C04EB8"/>
    <w:rsid w:val="00C0522E"/>
    <w:rsid w:val="00C062CD"/>
    <w:rsid w:val="00C06B4F"/>
    <w:rsid w:val="00C07994"/>
    <w:rsid w:val="00C07A62"/>
    <w:rsid w:val="00C10261"/>
    <w:rsid w:val="00C1079A"/>
    <w:rsid w:val="00C10A32"/>
    <w:rsid w:val="00C10C3A"/>
    <w:rsid w:val="00C10EFB"/>
    <w:rsid w:val="00C11311"/>
    <w:rsid w:val="00C1271B"/>
    <w:rsid w:val="00C12B63"/>
    <w:rsid w:val="00C13585"/>
    <w:rsid w:val="00C13880"/>
    <w:rsid w:val="00C16203"/>
    <w:rsid w:val="00C17342"/>
    <w:rsid w:val="00C20C78"/>
    <w:rsid w:val="00C215D0"/>
    <w:rsid w:val="00C232F1"/>
    <w:rsid w:val="00C23C48"/>
    <w:rsid w:val="00C2617F"/>
    <w:rsid w:val="00C27210"/>
    <w:rsid w:val="00C27490"/>
    <w:rsid w:val="00C3045F"/>
    <w:rsid w:val="00C311DA"/>
    <w:rsid w:val="00C318C6"/>
    <w:rsid w:val="00C32284"/>
    <w:rsid w:val="00C328DB"/>
    <w:rsid w:val="00C32AC2"/>
    <w:rsid w:val="00C33BE7"/>
    <w:rsid w:val="00C34858"/>
    <w:rsid w:val="00C3575E"/>
    <w:rsid w:val="00C359D2"/>
    <w:rsid w:val="00C36CCF"/>
    <w:rsid w:val="00C41272"/>
    <w:rsid w:val="00C419C9"/>
    <w:rsid w:val="00C423B1"/>
    <w:rsid w:val="00C42ED0"/>
    <w:rsid w:val="00C43D0A"/>
    <w:rsid w:val="00C44A8B"/>
    <w:rsid w:val="00C44D97"/>
    <w:rsid w:val="00C44FE3"/>
    <w:rsid w:val="00C456F6"/>
    <w:rsid w:val="00C500A7"/>
    <w:rsid w:val="00C50936"/>
    <w:rsid w:val="00C511E0"/>
    <w:rsid w:val="00C516E6"/>
    <w:rsid w:val="00C52045"/>
    <w:rsid w:val="00C524C6"/>
    <w:rsid w:val="00C538B0"/>
    <w:rsid w:val="00C53A87"/>
    <w:rsid w:val="00C543CC"/>
    <w:rsid w:val="00C54940"/>
    <w:rsid w:val="00C54D38"/>
    <w:rsid w:val="00C551A9"/>
    <w:rsid w:val="00C56034"/>
    <w:rsid w:val="00C57126"/>
    <w:rsid w:val="00C57D17"/>
    <w:rsid w:val="00C57D8A"/>
    <w:rsid w:val="00C60035"/>
    <w:rsid w:val="00C60A25"/>
    <w:rsid w:val="00C60F9F"/>
    <w:rsid w:val="00C62546"/>
    <w:rsid w:val="00C62BAD"/>
    <w:rsid w:val="00C63980"/>
    <w:rsid w:val="00C639F5"/>
    <w:rsid w:val="00C63E32"/>
    <w:rsid w:val="00C643E9"/>
    <w:rsid w:val="00C6489F"/>
    <w:rsid w:val="00C64EF7"/>
    <w:rsid w:val="00C64FF0"/>
    <w:rsid w:val="00C6683F"/>
    <w:rsid w:val="00C66F2E"/>
    <w:rsid w:val="00C670E1"/>
    <w:rsid w:val="00C671D7"/>
    <w:rsid w:val="00C6771C"/>
    <w:rsid w:val="00C70826"/>
    <w:rsid w:val="00C708DC"/>
    <w:rsid w:val="00C70F99"/>
    <w:rsid w:val="00C71E2B"/>
    <w:rsid w:val="00C71F57"/>
    <w:rsid w:val="00C73596"/>
    <w:rsid w:val="00C73800"/>
    <w:rsid w:val="00C7389B"/>
    <w:rsid w:val="00C73A02"/>
    <w:rsid w:val="00C73AED"/>
    <w:rsid w:val="00C73CD0"/>
    <w:rsid w:val="00C74E47"/>
    <w:rsid w:val="00C753CF"/>
    <w:rsid w:val="00C75859"/>
    <w:rsid w:val="00C75B14"/>
    <w:rsid w:val="00C75CAA"/>
    <w:rsid w:val="00C77464"/>
    <w:rsid w:val="00C777BC"/>
    <w:rsid w:val="00C80059"/>
    <w:rsid w:val="00C80084"/>
    <w:rsid w:val="00C80395"/>
    <w:rsid w:val="00C8049E"/>
    <w:rsid w:val="00C80941"/>
    <w:rsid w:val="00C81641"/>
    <w:rsid w:val="00C824C3"/>
    <w:rsid w:val="00C83756"/>
    <w:rsid w:val="00C837AA"/>
    <w:rsid w:val="00C83B9E"/>
    <w:rsid w:val="00C852E7"/>
    <w:rsid w:val="00C8628A"/>
    <w:rsid w:val="00C865CD"/>
    <w:rsid w:val="00C865E0"/>
    <w:rsid w:val="00C86967"/>
    <w:rsid w:val="00C877FD"/>
    <w:rsid w:val="00C87D89"/>
    <w:rsid w:val="00C87E29"/>
    <w:rsid w:val="00C9223F"/>
    <w:rsid w:val="00C92319"/>
    <w:rsid w:val="00C93759"/>
    <w:rsid w:val="00C93DCF"/>
    <w:rsid w:val="00C9424E"/>
    <w:rsid w:val="00C943D1"/>
    <w:rsid w:val="00C9605F"/>
    <w:rsid w:val="00C9621E"/>
    <w:rsid w:val="00CA0873"/>
    <w:rsid w:val="00CA0BB9"/>
    <w:rsid w:val="00CA18DB"/>
    <w:rsid w:val="00CA220D"/>
    <w:rsid w:val="00CA22E2"/>
    <w:rsid w:val="00CA37ED"/>
    <w:rsid w:val="00CA51F4"/>
    <w:rsid w:val="00CA56C6"/>
    <w:rsid w:val="00CA5B23"/>
    <w:rsid w:val="00CB0153"/>
    <w:rsid w:val="00CB0560"/>
    <w:rsid w:val="00CB1F70"/>
    <w:rsid w:val="00CB21C3"/>
    <w:rsid w:val="00CB25C5"/>
    <w:rsid w:val="00CB2C08"/>
    <w:rsid w:val="00CB32C6"/>
    <w:rsid w:val="00CB38DB"/>
    <w:rsid w:val="00CB3FA8"/>
    <w:rsid w:val="00CB414B"/>
    <w:rsid w:val="00CB63AC"/>
    <w:rsid w:val="00CB7374"/>
    <w:rsid w:val="00CB7619"/>
    <w:rsid w:val="00CB79AA"/>
    <w:rsid w:val="00CB7DB8"/>
    <w:rsid w:val="00CC019F"/>
    <w:rsid w:val="00CC035F"/>
    <w:rsid w:val="00CC109A"/>
    <w:rsid w:val="00CC27A1"/>
    <w:rsid w:val="00CC29CE"/>
    <w:rsid w:val="00CC2EC6"/>
    <w:rsid w:val="00CC423C"/>
    <w:rsid w:val="00CC4D1A"/>
    <w:rsid w:val="00CC5DFD"/>
    <w:rsid w:val="00CC6844"/>
    <w:rsid w:val="00CC7C8D"/>
    <w:rsid w:val="00CC7E95"/>
    <w:rsid w:val="00CD117C"/>
    <w:rsid w:val="00CD13E5"/>
    <w:rsid w:val="00CD1BD3"/>
    <w:rsid w:val="00CD3320"/>
    <w:rsid w:val="00CD40BE"/>
    <w:rsid w:val="00CD66F3"/>
    <w:rsid w:val="00CD6D6B"/>
    <w:rsid w:val="00CD7920"/>
    <w:rsid w:val="00CE0402"/>
    <w:rsid w:val="00CE1480"/>
    <w:rsid w:val="00CE1D79"/>
    <w:rsid w:val="00CE2094"/>
    <w:rsid w:val="00CE29FE"/>
    <w:rsid w:val="00CE4166"/>
    <w:rsid w:val="00CE4F8B"/>
    <w:rsid w:val="00CE597D"/>
    <w:rsid w:val="00CE7370"/>
    <w:rsid w:val="00CE7998"/>
    <w:rsid w:val="00CE7F74"/>
    <w:rsid w:val="00CF03A8"/>
    <w:rsid w:val="00CF06D8"/>
    <w:rsid w:val="00CF0C5D"/>
    <w:rsid w:val="00CF2DEB"/>
    <w:rsid w:val="00CF32AB"/>
    <w:rsid w:val="00CF359A"/>
    <w:rsid w:val="00CF3790"/>
    <w:rsid w:val="00CF3B66"/>
    <w:rsid w:val="00CF3C45"/>
    <w:rsid w:val="00CF4C3C"/>
    <w:rsid w:val="00CF4F42"/>
    <w:rsid w:val="00CF57C7"/>
    <w:rsid w:val="00CF6AD3"/>
    <w:rsid w:val="00CF6E14"/>
    <w:rsid w:val="00CF7326"/>
    <w:rsid w:val="00CF7537"/>
    <w:rsid w:val="00CF7C58"/>
    <w:rsid w:val="00D025C7"/>
    <w:rsid w:val="00D034E3"/>
    <w:rsid w:val="00D043BC"/>
    <w:rsid w:val="00D05563"/>
    <w:rsid w:val="00D07B94"/>
    <w:rsid w:val="00D07EC2"/>
    <w:rsid w:val="00D10778"/>
    <w:rsid w:val="00D10FA1"/>
    <w:rsid w:val="00D111CD"/>
    <w:rsid w:val="00D11A6D"/>
    <w:rsid w:val="00D1210E"/>
    <w:rsid w:val="00D1259D"/>
    <w:rsid w:val="00D13B31"/>
    <w:rsid w:val="00D147F5"/>
    <w:rsid w:val="00D14C5D"/>
    <w:rsid w:val="00D154BD"/>
    <w:rsid w:val="00D15929"/>
    <w:rsid w:val="00D15A2A"/>
    <w:rsid w:val="00D15FD7"/>
    <w:rsid w:val="00D16868"/>
    <w:rsid w:val="00D1686D"/>
    <w:rsid w:val="00D173D5"/>
    <w:rsid w:val="00D2026E"/>
    <w:rsid w:val="00D21563"/>
    <w:rsid w:val="00D239EA"/>
    <w:rsid w:val="00D25A5F"/>
    <w:rsid w:val="00D25E3E"/>
    <w:rsid w:val="00D25FCD"/>
    <w:rsid w:val="00D261B4"/>
    <w:rsid w:val="00D2631C"/>
    <w:rsid w:val="00D2719E"/>
    <w:rsid w:val="00D27B3D"/>
    <w:rsid w:val="00D3051E"/>
    <w:rsid w:val="00D32097"/>
    <w:rsid w:val="00D33009"/>
    <w:rsid w:val="00D33ACD"/>
    <w:rsid w:val="00D348E4"/>
    <w:rsid w:val="00D352EA"/>
    <w:rsid w:val="00D3739D"/>
    <w:rsid w:val="00D37AC5"/>
    <w:rsid w:val="00D40782"/>
    <w:rsid w:val="00D40DAB"/>
    <w:rsid w:val="00D41040"/>
    <w:rsid w:val="00D4171F"/>
    <w:rsid w:val="00D419EF"/>
    <w:rsid w:val="00D433D3"/>
    <w:rsid w:val="00D45851"/>
    <w:rsid w:val="00D45B36"/>
    <w:rsid w:val="00D45FF2"/>
    <w:rsid w:val="00D50362"/>
    <w:rsid w:val="00D51146"/>
    <w:rsid w:val="00D5147E"/>
    <w:rsid w:val="00D51890"/>
    <w:rsid w:val="00D51B09"/>
    <w:rsid w:val="00D5239A"/>
    <w:rsid w:val="00D53155"/>
    <w:rsid w:val="00D53BD8"/>
    <w:rsid w:val="00D54DB1"/>
    <w:rsid w:val="00D55104"/>
    <w:rsid w:val="00D5568B"/>
    <w:rsid w:val="00D55C99"/>
    <w:rsid w:val="00D56839"/>
    <w:rsid w:val="00D56A09"/>
    <w:rsid w:val="00D57303"/>
    <w:rsid w:val="00D611F3"/>
    <w:rsid w:val="00D61711"/>
    <w:rsid w:val="00D61897"/>
    <w:rsid w:val="00D61BF4"/>
    <w:rsid w:val="00D61E73"/>
    <w:rsid w:val="00D6297B"/>
    <w:rsid w:val="00D63046"/>
    <w:rsid w:val="00D6414A"/>
    <w:rsid w:val="00D64934"/>
    <w:rsid w:val="00D64B11"/>
    <w:rsid w:val="00D65BEE"/>
    <w:rsid w:val="00D66AA4"/>
    <w:rsid w:val="00D66E14"/>
    <w:rsid w:val="00D675D0"/>
    <w:rsid w:val="00D701A1"/>
    <w:rsid w:val="00D710C7"/>
    <w:rsid w:val="00D71842"/>
    <w:rsid w:val="00D72E1A"/>
    <w:rsid w:val="00D731FC"/>
    <w:rsid w:val="00D74EF6"/>
    <w:rsid w:val="00D76E44"/>
    <w:rsid w:val="00D80209"/>
    <w:rsid w:val="00D8023F"/>
    <w:rsid w:val="00D837E0"/>
    <w:rsid w:val="00D84E2B"/>
    <w:rsid w:val="00D87747"/>
    <w:rsid w:val="00D87CA4"/>
    <w:rsid w:val="00D90384"/>
    <w:rsid w:val="00D90C34"/>
    <w:rsid w:val="00D93BE3"/>
    <w:rsid w:val="00D94390"/>
    <w:rsid w:val="00D9542E"/>
    <w:rsid w:val="00D957EA"/>
    <w:rsid w:val="00D958E3"/>
    <w:rsid w:val="00DA19A1"/>
    <w:rsid w:val="00DA342F"/>
    <w:rsid w:val="00DA3D60"/>
    <w:rsid w:val="00DA711A"/>
    <w:rsid w:val="00DB0275"/>
    <w:rsid w:val="00DB11AA"/>
    <w:rsid w:val="00DB11BA"/>
    <w:rsid w:val="00DB14D9"/>
    <w:rsid w:val="00DB20BE"/>
    <w:rsid w:val="00DB310E"/>
    <w:rsid w:val="00DB3288"/>
    <w:rsid w:val="00DB5770"/>
    <w:rsid w:val="00DC1896"/>
    <w:rsid w:val="00DC19D1"/>
    <w:rsid w:val="00DC1D4C"/>
    <w:rsid w:val="00DC2307"/>
    <w:rsid w:val="00DC2872"/>
    <w:rsid w:val="00DC357D"/>
    <w:rsid w:val="00DC3F52"/>
    <w:rsid w:val="00DC4A9D"/>
    <w:rsid w:val="00DC4EE4"/>
    <w:rsid w:val="00DC541E"/>
    <w:rsid w:val="00DC5DB3"/>
    <w:rsid w:val="00DC5E56"/>
    <w:rsid w:val="00DC7C20"/>
    <w:rsid w:val="00DD0B61"/>
    <w:rsid w:val="00DD12AF"/>
    <w:rsid w:val="00DD1DCF"/>
    <w:rsid w:val="00DD2039"/>
    <w:rsid w:val="00DD2263"/>
    <w:rsid w:val="00DD258E"/>
    <w:rsid w:val="00DD29FC"/>
    <w:rsid w:val="00DD2ED7"/>
    <w:rsid w:val="00DD3376"/>
    <w:rsid w:val="00DD356D"/>
    <w:rsid w:val="00DD40E2"/>
    <w:rsid w:val="00DD41C8"/>
    <w:rsid w:val="00DD4F96"/>
    <w:rsid w:val="00DD5AFC"/>
    <w:rsid w:val="00DD6237"/>
    <w:rsid w:val="00DD6FD4"/>
    <w:rsid w:val="00DE0B18"/>
    <w:rsid w:val="00DE135B"/>
    <w:rsid w:val="00DE205B"/>
    <w:rsid w:val="00DE31AD"/>
    <w:rsid w:val="00DE714A"/>
    <w:rsid w:val="00DF27CE"/>
    <w:rsid w:val="00DF2CB8"/>
    <w:rsid w:val="00DF3A66"/>
    <w:rsid w:val="00DF3E32"/>
    <w:rsid w:val="00DF5532"/>
    <w:rsid w:val="00DF7335"/>
    <w:rsid w:val="00DF73AC"/>
    <w:rsid w:val="00DF7613"/>
    <w:rsid w:val="00E007C7"/>
    <w:rsid w:val="00E008C1"/>
    <w:rsid w:val="00E009AC"/>
    <w:rsid w:val="00E00C4E"/>
    <w:rsid w:val="00E02233"/>
    <w:rsid w:val="00E02234"/>
    <w:rsid w:val="00E04E7C"/>
    <w:rsid w:val="00E052E0"/>
    <w:rsid w:val="00E063DF"/>
    <w:rsid w:val="00E06A4D"/>
    <w:rsid w:val="00E10B86"/>
    <w:rsid w:val="00E11BD7"/>
    <w:rsid w:val="00E11D4C"/>
    <w:rsid w:val="00E13802"/>
    <w:rsid w:val="00E14E0C"/>
    <w:rsid w:val="00E14E59"/>
    <w:rsid w:val="00E152CF"/>
    <w:rsid w:val="00E15514"/>
    <w:rsid w:val="00E158C4"/>
    <w:rsid w:val="00E15AA3"/>
    <w:rsid w:val="00E16DF8"/>
    <w:rsid w:val="00E20EC0"/>
    <w:rsid w:val="00E21452"/>
    <w:rsid w:val="00E216E5"/>
    <w:rsid w:val="00E23504"/>
    <w:rsid w:val="00E237D1"/>
    <w:rsid w:val="00E23A25"/>
    <w:rsid w:val="00E2410B"/>
    <w:rsid w:val="00E244B4"/>
    <w:rsid w:val="00E24734"/>
    <w:rsid w:val="00E2520C"/>
    <w:rsid w:val="00E254F3"/>
    <w:rsid w:val="00E2682C"/>
    <w:rsid w:val="00E2793E"/>
    <w:rsid w:val="00E301EA"/>
    <w:rsid w:val="00E30D5A"/>
    <w:rsid w:val="00E319EB"/>
    <w:rsid w:val="00E3384C"/>
    <w:rsid w:val="00E34E86"/>
    <w:rsid w:val="00E35478"/>
    <w:rsid w:val="00E359CA"/>
    <w:rsid w:val="00E35FF0"/>
    <w:rsid w:val="00E3673D"/>
    <w:rsid w:val="00E4079C"/>
    <w:rsid w:val="00E41835"/>
    <w:rsid w:val="00E42776"/>
    <w:rsid w:val="00E4454D"/>
    <w:rsid w:val="00E44835"/>
    <w:rsid w:val="00E45DD4"/>
    <w:rsid w:val="00E46774"/>
    <w:rsid w:val="00E46C2B"/>
    <w:rsid w:val="00E479B9"/>
    <w:rsid w:val="00E50821"/>
    <w:rsid w:val="00E5332E"/>
    <w:rsid w:val="00E53541"/>
    <w:rsid w:val="00E53C61"/>
    <w:rsid w:val="00E53E59"/>
    <w:rsid w:val="00E53E98"/>
    <w:rsid w:val="00E541F4"/>
    <w:rsid w:val="00E54ADA"/>
    <w:rsid w:val="00E54EC0"/>
    <w:rsid w:val="00E550A8"/>
    <w:rsid w:val="00E55AF1"/>
    <w:rsid w:val="00E55EFF"/>
    <w:rsid w:val="00E55F0E"/>
    <w:rsid w:val="00E576D1"/>
    <w:rsid w:val="00E57A94"/>
    <w:rsid w:val="00E57C4A"/>
    <w:rsid w:val="00E60466"/>
    <w:rsid w:val="00E604F7"/>
    <w:rsid w:val="00E60523"/>
    <w:rsid w:val="00E60C67"/>
    <w:rsid w:val="00E60D02"/>
    <w:rsid w:val="00E60D4C"/>
    <w:rsid w:val="00E61418"/>
    <w:rsid w:val="00E61A65"/>
    <w:rsid w:val="00E62A7A"/>
    <w:rsid w:val="00E63323"/>
    <w:rsid w:val="00E64767"/>
    <w:rsid w:val="00E65EE0"/>
    <w:rsid w:val="00E66160"/>
    <w:rsid w:val="00E671E4"/>
    <w:rsid w:val="00E671EE"/>
    <w:rsid w:val="00E67F31"/>
    <w:rsid w:val="00E70333"/>
    <w:rsid w:val="00E70DE5"/>
    <w:rsid w:val="00E71E31"/>
    <w:rsid w:val="00E725B1"/>
    <w:rsid w:val="00E7290A"/>
    <w:rsid w:val="00E7290B"/>
    <w:rsid w:val="00E73012"/>
    <w:rsid w:val="00E76B97"/>
    <w:rsid w:val="00E777F8"/>
    <w:rsid w:val="00E840E2"/>
    <w:rsid w:val="00E84296"/>
    <w:rsid w:val="00E84B03"/>
    <w:rsid w:val="00E87A93"/>
    <w:rsid w:val="00E87B10"/>
    <w:rsid w:val="00E902AB"/>
    <w:rsid w:val="00E90C53"/>
    <w:rsid w:val="00E90E3B"/>
    <w:rsid w:val="00E90F78"/>
    <w:rsid w:val="00E91A36"/>
    <w:rsid w:val="00E91DF8"/>
    <w:rsid w:val="00E92A40"/>
    <w:rsid w:val="00E9308B"/>
    <w:rsid w:val="00E93471"/>
    <w:rsid w:val="00E94156"/>
    <w:rsid w:val="00E958B5"/>
    <w:rsid w:val="00E95A75"/>
    <w:rsid w:val="00E95EBC"/>
    <w:rsid w:val="00E96418"/>
    <w:rsid w:val="00E9694C"/>
    <w:rsid w:val="00E973C2"/>
    <w:rsid w:val="00EA0256"/>
    <w:rsid w:val="00EA1043"/>
    <w:rsid w:val="00EA15EC"/>
    <w:rsid w:val="00EA1E56"/>
    <w:rsid w:val="00EA2847"/>
    <w:rsid w:val="00EA388F"/>
    <w:rsid w:val="00EA39E8"/>
    <w:rsid w:val="00EA40AD"/>
    <w:rsid w:val="00EA46D7"/>
    <w:rsid w:val="00EA4766"/>
    <w:rsid w:val="00EA4B34"/>
    <w:rsid w:val="00EA4FD0"/>
    <w:rsid w:val="00EA633E"/>
    <w:rsid w:val="00EA6792"/>
    <w:rsid w:val="00EA6C38"/>
    <w:rsid w:val="00EA706C"/>
    <w:rsid w:val="00EA76B8"/>
    <w:rsid w:val="00EA773E"/>
    <w:rsid w:val="00EA7A98"/>
    <w:rsid w:val="00EB048F"/>
    <w:rsid w:val="00EB0972"/>
    <w:rsid w:val="00EB120D"/>
    <w:rsid w:val="00EB158B"/>
    <w:rsid w:val="00EB25B1"/>
    <w:rsid w:val="00EB2B24"/>
    <w:rsid w:val="00EB3120"/>
    <w:rsid w:val="00EB45BB"/>
    <w:rsid w:val="00EB7BF1"/>
    <w:rsid w:val="00EC03BE"/>
    <w:rsid w:val="00EC171E"/>
    <w:rsid w:val="00EC1B2D"/>
    <w:rsid w:val="00EC1D3E"/>
    <w:rsid w:val="00EC235B"/>
    <w:rsid w:val="00EC2EDE"/>
    <w:rsid w:val="00EC3B72"/>
    <w:rsid w:val="00EC4AF7"/>
    <w:rsid w:val="00EC7B9B"/>
    <w:rsid w:val="00ED00DE"/>
    <w:rsid w:val="00ED048F"/>
    <w:rsid w:val="00ED0A8D"/>
    <w:rsid w:val="00ED0ADC"/>
    <w:rsid w:val="00ED2D5A"/>
    <w:rsid w:val="00ED31E2"/>
    <w:rsid w:val="00ED3728"/>
    <w:rsid w:val="00ED66F9"/>
    <w:rsid w:val="00EE082D"/>
    <w:rsid w:val="00EE08C5"/>
    <w:rsid w:val="00EE2627"/>
    <w:rsid w:val="00EE442B"/>
    <w:rsid w:val="00EE4827"/>
    <w:rsid w:val="00EE5D46"/>
    <w:rsid w:val="00EF0DBD"/>
    <w:rsid w:val="00EF12AC"/>
    <w:rsid w:val="00EF21E2"/>
    <w:rsid w:val="00EF2C8E"/>
    <w:rsid w:val="00EF2D06"/>
    <w:rsid w:val="00EF2E76"/>
    <w:rsid w:val="00EF3C33"/>
    <w:rsid w:val="00EF5990"/>
    <w:rsid w:val="00EF692D"/>
    <w:rsid w:val="00EF6A09"/>
    <w:rsid w:val="00EF72A1"/>
    <w:rsid w:val="00EF738B"/>
    <w:rsid w:val="00F01548"/>
    <w:rsid w:val="00F01774"/>
    <w:rsid w:val="00F017A9"/>
    <w:rsid w:val="00F01959"/>
    <w:rsid w:val="00F01D83"/>
    <w:rsid w:val="00F01FD0"/>
    <w:rsid w:val="00F0387E"/>
    <w:rsid w:val="00F03B43"/>
    <w:rsid w:val="00F040F9"/>
    <w:rsid w:val="00F06541"/>
    <w:rsid w:val="00F070D6"/>
    <w:rsid w:val="00F07C94"/>
    <w:rsid w:val="00F07E2A"/>
    <w:rsid w:val="00F07F4E"/>
    <w:rsid w:val="00F103F1"/>
    <w:rsid w:val="00F11730"/>
    <w:rsid w:val="00F133E1"/>
    <w:rsid w:val="00F1444B"/>
    <w:rsid w:val="00F1466A"/>
    <w:rsid w:val="00F15D19"/>
    <w:rsid w:val="00F16046"/>
    <w:rsid w:val="00F16144"/>
    <w:rsid w:val="00F163B0"/>
    <w:rsid w:val="00F173FD"/>
    <w:rsid w:val="00F2058B"/>
    <w:rsid w:val="00F20DB4"/>
    <w:rsid w:val="00F212BA"/>
    <w:rsid w:val="00F229F9"/>
    <w:rsid w:val="00F2372B"/>
    <w:rsid w:val="00F250CD"/>
    <w:rsid w:val="00F26C9C"/>
    <w:rsid w:val="00F2776C"/>
    <w:rsid w:val="00F27C7B"/>
    <w:rsid w:val="00F27CA5"/>
    <w:rsid w:val="00F30825"/>
    <w:rsid w:val="00F30B86"/>
    <w:rsid w:val="00F3162C"/>
    <w:rsid w:val="00F32027"/>
    <w:rsid w:val="00F32A82"/>
    <w:rsid w:val="00F32FFD"/>
    <w:rsid w:val="00F34BD1"/>
    <w:rsid w:val="00F35235"/>
    <w:rsid w:val="00F3545D"/>
    <w:rsid w:val="00F370D1"/>
    <w:rsid w:val="00F37941"/>
    <w:rsid w:val="00F40AB7"/>
    <w:rsid w:val="00F432E5"/>
    <w:rsid w:val="00F454FC"/>
    <w:rsid w:val="00F45E58"/>
    <w:rsid w:val="00F46173"/>
    <w:rsid w:val="00F472C4"/>
    <w:rsid w:val="00F4746E"/>
    <w:rsid w:val="00F4770C"/>
    <w:rsid w:val="00F47ABE"/>
    <w:rsid w:val="00F47F54"/>
    <w:rsid w:val="00F50979"/>
    <w:rsid w:val="00F50EF1"/>
    <w:rsid w:val="00F51084"/>
    <w:rsid w:val="00F524CF"/>
    <w:rsid w:val="00F5344C"/>
    <w:rsid w:val="00F54FBD"/>
    <w:rsid w:val="00F5546B"/>
    <w:rsid w:val="00F56484"/>
    <w:rsid w:val="00F56C05"/>
    <w:rsid w:val="00F56E59"/>
    <w:rsid w:val="00F57940"/>
    <w:rsid w:val="00F57BAF"/>
    <w:rsid w:val="00F61161"/>
    <w:rsid w:val="00F6182E"/>
    <w:rsid w:val="00F628A6"/>
    <w:rsid w:val="00F62CDF"/>
    <w:rsid w:val="00F62EA8"/>
    <w:rsid w:val="00F632FA"/>
    <w:rsid w:val="00F63B0A"/>
    <w:rsid w:val="00F63DC4"/>
    <w:rsid w:val="00F63E12"/>
    <w:rsid w:val="00F6537B"/>
    <w:rsid w:val="00F66539"/>
    <w:rsid w:val="00F66D2F"/>
    <w:rsid w:val="00F675AB"/>
    <w:rsid w:val="00F700D8"/>
    <w:rsid w:val="00F70310"/>
    <w:rsid w:val="00F70C44"/>
    <w:rsid w:val="00F71912"/>
    <w:rsid w:val="00F735BB"/>
    <w:rsid w:val="00F7377E"/>
    <w:rsid w:val="00F74937"/>
    <w:rsid w:val="00F7496A"/>
    <w:rsid w:val="00F76F57"/>
    <w:rsid w:val="00F774AB"/>
    <w:rsid w:val="00F774C1"/>
    <w:rsid w:val="00F809BC"/>
    <w:rsid w:val="00F82A79"/>
    <w:rsid w:val="00F8318B"/>
    <w:rsid w:val="00F83C00"/>
    <w:rsid w:val="00F841BD"/>
    <w:rsid w:val="00F84490"/>
    <w:rsid w:val="00F85DC0"/>
    <w:rsid w:val="00F866FB"/>
    <w:rsid w:val="00F87E29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96F"/>
    <w:rsid w:val="00F95ADC"/>
    <w:rsid w:val="00F95FC7"/>
    <w:rsid w:val="00F96300"/>
    <w:rsid w:val="00F97AB2"/>
    <w:rsid w:val="00FA1886"/>
    <w:rsid w:val="00FA1977"/>
    <w:rsid w:val="00FA32FC"/>
    <w:rsid w:val="00FA37F1"/>
    <w:rsid w:val="00FA6572"/>
    <w:rsid w:val="00FA7C6D"/>
    <w:rsid w:val="00FB03EA"/>
    <w:rsid w:val="00FB1962"/>
    <w:rsid w:val="00FB2B80"/>
    <w:rsid w:val="00FB4EA8"/>
    <w:rsid w:val="00FB4F84"/>
    <w:rsid w:val="00FB52F3"/>
    <w:rsid w:val="00FB556B"/>
    <w:rsid w:val="00FB6B74"/>
    <w:rsid w:val="00FB7598"/>
    <w:rsid w:val="00FB7C17"/>
    <w:rsid w:val="00FC04FE"/>
    <w:rsid w:val="00FC0D33"/>
    <w:rsid w:val="00FC1D4F"/>
    <w:rsid w:val="00FC22A3"/>
    <w:rsid w:val="00FC2BA3"/>
    <w:rsid w:val="00FC30C1"/>
    <w:rsid w:val="00FC3B59"/>
    <w:rsid w:val="00FC4D16"/>
    <w:rsid w:val="00FC5A23"/>
    <w:rsid w:val="00FC6C75"/>
    <w:rsid w:val="00FC71D7"/>
    <w:rsid w:val="00FC7978"/>
    <w:rsid w:val="00FC79E0"/>
    <w:rsid w:val="00FD006F"/>
    <w:rsid w:val="00FD0D5B"/>
    <w:rsid w:val="00FD1195"/>
    <w:rsid w:val="00FD194D"/>
    <w:rsid w:val="00FD2879"/>
    <w:rsid w:val="00FD3250"/>
    <w:rsid w:val="00FD3BD9"/>
    <w:rsid w:val="00FD4E06"/>
    <w:rsid w:val="00FD61B1"/>
    <w:rsid w:val="00FD69DE"/>
    <w:rsid w:val="00FD73F6"/>
    <w:rsid w:val="00FD7A97"/>
    <w:rsid w:val="00FD7DAF"/>
    <w:rsid w:val="00FD7FC4"/>
    <w:rsid w:val="00FE085B"/>
    <w:rsid w:val="00FE11A8"/>
    <w:rsid w:val="00FE1F6A"/>
    <w:rsid w:val="00FE2459"/>
    <w:rsid w:val="00FE3A7B"/>
    <w:rsid w:val="00FE4F61"/>
    <w:rsid w:val="00FE5C15"/>
    <w:rsid w:val="00FF09FC"/>
    <w:rsid w:val="00FF1FA5"/>
    <w:rsid w:val="00FF2B38"/>
    <w:rsid w:val="00FF3128"/>
    <w:rsid w:val="00FF4078"/>
    <w:rsid w:val="00FF4697"/>
    <w:rsid w:val="00FF4ADC"/>
    <w:rsid w:val="00FF4D8E"/>
    <w:rsid w:val="00FF563D"/>
    <w:rsid w:val="00FF56A2"/>
    <w:rsid w:val="00FF56D7"/>
    <w:rsid w:val="00FF5B4C"/>
    <w:rsid w:val="00FF6419"/>
    <w:rsid w:val="00FF6853"/>
    <w:rsid w:val="00FF6D33"/>
    <w:rsid w:val="00FF750A"/>
    <w:rsid w:val="00FF76AE"/>
    <w:rsid w:val="00FF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D13DA246-73FE-4947-8BAA-F3817ACD1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A5041A"/>
    <w:pPr>
      <w:keepNext/>
      <w:keepLines/>
      <w:numPr>
        <w:numId w:val="5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A5041A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2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287E43"/>
    <w:pPr>
      <w:numPr>
        <w:ilvl w:val="0"/>
      </w:numPr>
    </w:pPr>
    <w:rPr>
      <w:rFonts w:ascii="Times New Roman" w:hAnsi="Times New Roman"/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287E43"/>
    <w:pPr>
      <w:numPr>
        <w:ilvl w:val="1"/>
      </w:numPr>
    </w:pPr>
    <w:rPr>
      <w:rFonts w:ascii="Times New Roman" w:hAnsi="Times New Roman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287E43"/>
    <w:rPr>
      <w:rFonts w:eastAsia="Malgun Gothic"/>
      <w:lang w:val="en-AU" w:eastAsia="en-US"/>
    </w:rPr>
  </w:style>
  <w:style w:type="character" w:customStyle="1" w:styleId="bulletlevel2Char">
    <w:name w:val="bullet level 2 Char"/>
    <w:link w:val="bulletlevel2"/>
    <w:rsid w:val="00287E43"/>
    <w:rPr>
      <w:rFonts w:eastAsia="Malgun Gothic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3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NormalWeb">
    <w:name w:val="Normal (Web)"/>
    <w:basedOn w:val="Normal"/>
    <w:uiPriority w:val="99"/>
    <w:unhideWhenUsed/>
    <w:rsid w:val="000D1C34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customStyle="1" w:styleId="a0">
    <w:name w:val="スタイル 標準 +"/>
    <w:rsid w:val="00043757"/>
    <w:rPr>
      <w:rFonts w:ascii="Times New Roman" w:eastAsia="MS Gothic" w:hAnsi="Times New Roman"/>
      <w:color w:val="auto"/>
      <w:kern w:val="0"/>
      <w:sz w:val="20"/>
      <w:u w:val="none"/>
    </w:rPr>
  </w:style>
  <w:style w:type="paragraph" w:customStyle="1" w:styleId="StyleNumberedLatinBoldBefore0cmHanging063cm">
    <w:name w:val="Style Numbered (Latin) Bold Before:  0 cm Hanging:  063 cm"/>
    <w:next w:val="List"/>
    <w:rsid w:val="005134E5"/>
    <w:pPr>
      <w:numPr>
        <w:numId w:val="4"/>
      </w:numPr>
    </w:pPr>
    <w:rPr>
      <w:rFonts w:eastAsia="MS Mincho"/>
      <w:lang w:val="en-GB" w:eastAsia="en-US"/>
    </w:rPr>
  </w:style>
  <w:style w:type="character" w:styleId="Hyperlink">
    <w:name w:val="Hyperlink"/>
    <w:uiPriority w:val="99"/>
    <w:rsid w:val="00470077"/>
    <w:rPr>
      <w:color w:val="0000FF"/>
      <w:u w:val="single"/>
    </w:rPr>
  </w:style>
  <w:style w:type="paragraph" w:customStyle="1" w:styleId="PL">
    <w:name w:val="PL"/>
    <w:link w:val="PLChar"/>
    <w:rsid w:val="00673C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673CB3"/>
    <w:rPr>
      <w:rFonts w:ascii="Courier New" w:eastAsia="Times New Roman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956B99"/>
    <w:rPr>
      <w:rFonts w:eastAsia="Malgun Gothic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877C37"/>
    <w:rPr>
      <w:rFonts w:eastAsia="Malgun Gothic"/>
      <w:b/>
      <w:bCs/>
      <w:lang w:val="en-GB" w:eastAsia="en-US"/>
    </w:rPr>
  </w:style>
  <w:style w:type="character" w:customStyle="1" w:styleId="TALChar">
    <w:name w:val="TAL Char"/>
    <w:link w:val="TAL"/>
    <w:locked/>
    <w:rsid w:val="00D41040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CE962-512D-43F9-AED7-EDAE3EE90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2170</Words>
  <Characters>12370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14511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 Han Nam</cp:lastModifiedBy>
  <cp:revision>7</cp:revision>
  <cp:lastPrinted>2012-03-15T10:36:00Z</cp:lastPrinted>
  <dcterms:created xsi:type="dcterms:W3CDTF">2017-10-11T15:31:00Z</dcterms:created>
  <dcterms:modified xsi:type="dcterms:W3CDTF">2017-10-11T15:36:00Z</dcterms:modified>
</cp:coreProperties>
</file>